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6E1906">
        <w:rPr>
          <w:rFonts w:ascii="Arial" w:hAnsi="Arial" w:cs="Arial"/>
          <w:b/>
          <w:kern w:val="24"/>
          <w:sz w:val="28"/>
          <w:szCs w:val="28"/>
        </w:rPr>
        <w:t>Pain, Temperature, Sleep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4"/>
          <w:sz w:val="20"/>
          <w:szCs w:val="20"/>
        </w:rPr>
      </w:pPr>
      <w:r>
        <w:rPr>
          <w:rFonts w:ascii="Arial" w:hAnsi="Arial" w:cs="Arial"/>
          <w:b/>
          <w:bCs/>
          <w:kern w:val="24"/>
          <w:sz w:val="20"/>
          <w:szCs w:val="20"/>
        </w:rPr>
        <w:t xml:space="preserve">Pathology 1 - </w:t>
      </w:r>
      <w:r w:rsidRPr="006E1906">
        <w:rPr>
          <w:rFonts w:ascii="Arial" w:hAnsi="Arial" w:cs="Arial"/>
          <w:b/>
          <w:bCs/>
          <w:kern w:val="24"/>
          <w:sz w:val="20"/>
          <w:szCs w:val="20"/>
        </w:rPr>
        <w:t>Dr. Gary Mumaugh</w:t>
      </w:r>
    </w:p>
    <w:p w:rsid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t>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“Pain is an unpleasant sensory and emotional experience associated with actual or potential tissue damage or desc</w:t>
      </w:r>
      <w:r>
        <w:rPr>
          <w:rFonts w:ascii="Arial" w:hAnsi="Arial" w:cs="Arial"/>
          <w:kern w:val="24"/>
          <w:sz w:val="24"/>
          <w:szCs w:val="24"/>
        </w:rPr>
        <w:t xml:space="preserve">ribed in terms of such damage”                 </w:t>
      </w:r>
      <w:r w:rsidRPr="006E1906">
        <w:rPr>
          <w:rFonts w:ascii="Arial" w:hAnsi="Arial" w:cs="Arial"/>
          <w:kern w:val="24"/>
          <w:sz w:val="24"/>
          <w:szCs w:val="24"/>
        </w:rPr>
        <w:t>International Association for the Study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“Pain is whatever the experiencing person says it is, exis</w:t>
      </w:r>
      <w:r>
        <w:rPr>
          <w:rFonts w:ascii="Arial" w:hAnsi="Arial" w:cs="Arial"/>
          <w:kern w:val="24"/>
          <w:sz w:val="24"/>
          <w:szCs w:val="24"/>
        </w:rPr>
        <w:t xml:space="preserve">ting whenever he says it does”  - </w:t>
      </w:r>
      <w:r w:rsidRPr="006E1906">
        <w:rPr>
          <w:rFonts w:ascii="Arial" w:hAnsi="Arial" w:cs="Arial"/>
          <w:kern w:val="24"/>
          <w:sz w:val="24"/>
          <w:szCs w:val="24"/>
        </w:rPr>
        <w:t>McCaffrey</w:t>
      </w:r>
    </w:p>
    <w:p w:rsid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t>Value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is generated as soon as the stimulus is severe enough to cause tissue damage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intensity of the pain is related with the rate of the tissue damage.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is essential for the maintenance of health.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causes us to behave in a way that we avoid further tissue damage.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informs us there is a problem.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promotes immobilization.</w:t>
      </w:r>
    </w:p>
    <w:p w:rsid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t>Inability to Feel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best way to consider the usefulness of pain is seen in individuals who cannot feel pain.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Seen in diabetes mellitus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Seen in disorders of neurological deficits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Hanson’s disease (leprosy)</w:t>
      </w:r>
    </w:p>
    <w:p w:rsid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t>Components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is a complex phenomenon consisting of four basic component</w:t>
      </w:r>
      <w:r>
        <w:rPr>
          <w:rFonts w:ascii="Arial" w:hAnsi="Arial" w:cs="Arial"/>
          <w:kern w:val="24"/>
          <w:sz w:val="24"/>
          <w:szCs w:val="24"/>
        </w:rPr>
        <w:t>s</w:t>
      </w:r>
      <w:r w:rsidRPr="006E1906">
        <w:rPr>
          <w:rFonts w:ascii="Arial" w:hAnsi="Arial" w:cs="Arial"/>
          <w:kern w:val="24"/>
          <w:sz w:val="24"/>
          <w:szCs w:val="24"/>
        </w:rPr>
        <w:t>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Sensory Component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is the feeling of pain experienced.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Many different terms are used – sharp, dull, achy, crushing, burning, gnawing, grating, sickening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Can vary from irritating to overwhelming to intolerable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Affective Component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Affect means to do with mood or emotion.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is the way pain makes you feel in emotional terms.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is upsetting, unpleasant and disturbing and causes anxiety.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Autonomic Component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has an autonomic effect on the ANS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Initially pain leads to sympathetic stimulation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Motor Component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most obvious motor effect is to withdraw the body part to the exposed pain.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People in pain usually have a desire to let others know they are suffering.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Some people “suffer in silence”, which makes accessing patients on an individual basis.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lastRenderedPageBreak/>
        <w:t>Clinical Description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threshold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is the stimulus that first starts the pain.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does not vary much between individuals or over time.</w:t>
      </w:r>
    </w:p>
    <w:p w:rsidR="006E1906" w:rsidRPr="006E1906" w:rsidRDefault="009D37C3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Apparent differences in pain perception between racial groups are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probably a result of cultural attitudes and modeling.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Biologically, all races of people are identical with pain threshold.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Perceptual dominance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at one location may cause an increase in the threshold in another location.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tolerance</w:t>
      </w:r>
    </w:p>
    <w:p w:rsidR="006E1906" w:rsidRPr="006E1906" w:rsidRDefault="00473629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6DABC" wp14:editId="3BC24879">
            <wp:simplePos x="0" y="0"/>
            <wp:positionH relativeFrom="column">
              <wp:posOffset>2844800</wp:posOffset>
            </wp:positionH>
            <wp:positionV relativeFrom="paragraph">
              <wp:posOffset>302260</wp:posOffset>
            </wp:positionV>
            <wp:extent cx="3784600" cy="3742055"/>
            <wp:effectExtent l="0" t="0" r="635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06" w:rsidRPr="006E1906">
        <w:rPr>
          <w:rFonts w:ascii="Arial" w:hAnsi="Arial" w:cs="Arial"/>
          <w:kern w:val="24"/>
          <w:sz w:val="24"/>
          <w:szCs w:val="24"/>
        </w:rPr>
        <w:t>Duration of time or the intensity of pain that a person will endure before initiation of pain responses.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It is the level of pain intensity which forces the individual to withdraw or ask for the stimulus to be stopped.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Superficial Pain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from the skin or near the body surface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Deep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Deep pain from bones, joints or organs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6E1906">
        <w:rPr>
          <w:rFonts w:ascii="Arial" w:hAnsi="Arial" w:cs="Arial"/>
          <w:b/>
          <w:kern w:val="24"/>
          <w:sz w:val="24"/>
          <w:szCs w:val="24"/>
        </w:rPr>
        <w:t>Acute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Protective mechanism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Alerts an individual to a condition or experience that is immediately harmful to the body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Acute is sudden onset and pain subsides once the cause of the pain is removed.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Acute pain has a function of preventing further damage.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Manifestations</w:t>
      </w:r>
    </w:p>
    <w:p w:rsidR="00473629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Fear and anxiety </w:t>
      </w:r>
    </w:p>
    <w:p w:rsidR="006E1906" w:rsidRPr="00473629" w:rsidRDefault="006E1906" w:rsidP="0047362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3629">
        <w:rPr>
          <w:rFonts w:ascii="Arial" w:hAnsi="Arial" w:cs="Arial"/>
          <w:kern w:val="24"/>
          <w:sz w:val="24"/>
          <w:szCs w:val="24"/>
        </w:rPr>
        <w:t>Tachycardia, hypertension, fever, diaphoresis, dilated pupils, outward pain behaviors, elevated blood sugar levels, decreased gastric acid secretion and intestinal motility, and a general decrease in blood flow</w:t>
      </w:r>
    </w:p>
    <w:p w:rsidR="00473629" w:rsidRDefault="00473629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3629" w:rsidRDefault="00473629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3629" w:rsidRDefault="00473629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3629" w:rsidRDefault="00473629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00F90" w:rsidRDefault="00D00F90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73629" w:rsidRDefault="006E1906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73629">
        <w:rPr>
          <w:rFonts w:ascii="Arial" w:hAnsi="Arial" w:cs="Arial"/>
          <w:b/>
          <w:kern w:val="24"/>
          <w:sz w:val="24"/>
          <w:szCs w:val="24"/>
        </w:rPr>
        <w:lastRenderedPageBreak/>
        <w:t>Chronic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Usually defined as lasting at least 3 to 6 months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Unlike acute pain, chronic pain serves no function.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source is often unknown and </w:t>
      </w:r>
      <w:r w:rsidR="009D37C3" w:rsidRPr="006E1906">
        <w:rPr>
          <w:rFonts w:ascii="Arial" w:hAnsi="Arial" w:cs="Arial"/>
          <w:kern w:val="24"/>
          <w:sz w:val="24"/>
          <w:szCs w:val="24"/>
        </w:rPr>
        <w:t>cannot be</w:t>
      </w:r>
      <w:r w:rsidRPr="006E1906">
        <w:rPr>
          <w:rFonts w:ascii="Arial" w:hAnsi="Arial" w:cs="Arial"/>
          <w:kern w:val="24"/>
          <w:sz w:val="24"/>
          <w:szCs w:val="24"/>
        </w:rPr>
        <w:t xml:space="preserve"> treated or stopped.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Has a very destructive effect on the individual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May be sudden or develop insidiously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May be persistent or intermittent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Response patterns vary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Produces significant behavior and psychologic changes</w:t>
      </w:r>
    </w:p>
    <w:p w:rsidR="00473629" w:rsidRDefault="00473629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73629" w:rsidRDefault="006E1906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73629">
        <w:rPr>
          <w:rFonts w:ascii="Arial" w:hAnsi="Arial" w:cs="Arial"/>
          <w:b/>
          <w:kern w:val="24"/>
          <w:sz w:val="24"/>
          <w:szCs w:val="24"/>
        </w:rPr>
        <w:t>Common Types of Chronic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Myofascial pain syndromes</w:t>
      </w:r>
    </w:p>
    <w:p w:rsidR="00473629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Injury to the muscle and fascia</w:t>
      </w:r>
    </w:p>
    <w:p w:rsidR="006E1906" w:rsidRPr="00473629" w:rsidRDefault="006E1906" w:rsidP="0047362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3629">
        <w:rPr>
          <w:rFonts w:ascii="Arial" w:hAnsi="Arial" w:cs="Arial"/>
          <w:kern w:val="24"/>
          <w:sz w:val="24"/>
          <w:szCs w:val="24"/>
        </w:rPr>
        <w:t>Spasm, tenderness, and stiffness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Chronic postoperative pain</w:t>
      </w:r>
    </w:p>
    <w:p w:rsidR="006E1906" w:rsidRPr="00473629" w:rsidRDefault="006E1906" w:rsidP="004736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Cancer pain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kern w:val="24"/>
          <w:sz w:val="24"/>
          <w:szCs w:val="24"/>
        </w:rPr>
      </w:pPr>
    </w:p>
    <w:p w:rsidR="006E1906" w:rsidRPr="00473629" w:rsidRDefault="006E1906" w:rsidP="004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73629">
        <w:rPr>
          <w:rFonts w:ascii="Arial" w:hAnsi="Arial" w:cs="Arial"/>
          <w:b/>
          <w:kern w:val="24"/>
          <w:sz w:val="24"/>
          <w:szCs w:val="24"/>
        </w:rPr>
        <w:t>Pain Perception at the Peripheral Level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Nociceptors</w:t>
      </w:r>
    </w:p>
    <w:p w:rsidR="006E1906" w:rsidRPr="006E1906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originates is specialized with sensory receptors called nociceptors or free nerve endings.</w:t>
      </w:r>
    </w:p>
    <w:p w:rsidR="006E1906" w:rsidRPr="006E1906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They detect noxious stimuli. </w:t>
      </w:r>
    </w:p>
    <w:p w:rsidR="00473629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Tissues which are sensitive to pain have large numbers of nociceptors.</w:t>
      </w:r>
    </w:p>
    <w:p w:rsidR="006E1906" w:rsidRPr="00473629" w:rsidRDefault="006E1906" w:rsidP="0047362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3629">
        <w:rPr>
          <w:rFonts w:ascii="Arial" w:hAnsi="Arial" w:cs="Arial"/>
          <w:kern w:val="24"/>
          <w:sz w:val="24"/>
          <w:szCs w:val="24"/>
        </w:rPr>
        <w:t>Numerous nociceptors in skin, periosteum, arterial walls, joints, cavity membranes</w:t>
      </w:r>
    </w:p>
    <w:p w:rsidR="00473629" w:rsidRDefault="006E1906" w:rsidP="0047362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Tissues which do not feel pain have no nociceptors.</w:t>
      </w:r>
    </w:p>
    <w:p w:rsidR="006E1906" w:rsidRPr="00473629" w:rsidRDefault="006E1906" w:rsidP="0047362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3629">
        <w:rPr>
          <w:rFonts w:ascii="Arial" w:hAnsi="Arial" w:cs="Arial"/>
          <w:kern w:val="24"/>
          <w:sz w:val="24"/>
          <w:szCs w:val="24"/>
        </w:rPr>
        <w:t>Stomach biopsies cause no pain because there are no nociceptors on the wall.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Nociception</w:t>
      </w:r>
    </w:p>
    <w:p w:rsidR="003F6FA7" w:rsidRDefault="00396D7D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286B6" wp14:editId="75B6C32A">
            <wp:simplePos x="0" y="0"/>
            <wp:positionH relativeFrom="column">
              <wp:posOffset>3394710</wp:posOffset>
            </wp:positionH>
            <wp:positionV relativeFrom="paragraph">
              <wp:posOffset>245110</wp:posOffset>
            </wp:positionV>
            <wp:extent cx="3114040" cy="2497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06" w:rsidRPr="006E1906">
        <w:rPr>
          <w:rFonts w:ascii="Arial" w:hAnsi="Arial" w:cs="Arial"/>
          <w:kern w:val="24"/>
          <w:sz w:val="24"/>
          <w:szCs w:val="24"/>
        </w:rPr>
        <w:t>There are basicall</w:t>
      </w:r>
      <w:r w:rsidR="003F6FA7">
        <w:rPr>
          <w:rFonts w:ascii="Arial" w:hAnsi="Arial" w:cs="Arial"/>
          <w:kern w:val="24"/>
          <w:sz w:val="24"/>
          <w:szCs w:val="24"/>
        </w:rPr>
        <w:t xml:space="preserve">y three types of stimuli </w:t>
      </w:r>
      <w:r w:rsidR="006E1906" w:rsidRPr="006E1906">
        <w:rPr>
          <w:rFonts w:ascii="Arial" w:hAnsi="Arial" w:cs="Arial"/>
          <w:kern w:val="24"/>
          <w:sz w:val="24"/>
          <w:szCs w:val="24"/>
        </w:rPr>
        <w:t>that stimulate nociceptors and cause pain.</w:t>
      </w:r>
    </w:p>
    <w:p w:rsidR="003F6FA7" w:rsidRDefault="006E1906" w:rsidP="003F6FA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F6FA7">
        <w:rPr>
          <w:rFonts w:ascii="Arial" w:hAnsi="Arial" w:cs="Arial"/>
          <w:kern w:val="24"/>
          <w:sz w:val="24"/>
          <w:szCs w:val="24"/>
        </w:rPr>
        <w:t>Thermal nociception</w:t>
      </w:r>
    </w:p>
    <w:p w:rsidR="006E1906" w:rsidRPr="003F6FA7" w:rsidRDefault="006E1906" w:rsidP="003F6FA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F6FA7">
        <w:rPr>
          <w:rFonts w:ascii="Arial" w:hAnsi="Arial" w:cs="Arial"/>
          <w:kern w:val="24"/>
          <w:sz w:val="24"/>
          <w:szCs w:val="24"/>
        </w:rPr>
        <w:t>Strong mechanical pressure or stimuli</w:t>
      </w:r>
    </w:p>
    <w:p w:rsidR="003F6FA7" w:rsidRDefault="006E1906" w:rsidP="003F6FA7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Nociceptors respond strong if torn or cut</w:t>
      </w:r>
    </w:p>
    <w:p w:rsidR="006E1906" w:rsidRPr="003F6FA7" w:rsidRDefault="003F6FA7" w:rsidP="003F6FA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F6FA7">
        <w:rPr>
          <w:rFonts w:ascii="Arial" w:hAnsi="Arial" w:cs="Arial"/>
          <w:kern w:val="24"/>
          <w:sz w:val="24"/>
          <w:szCs w:val="24"/>
        </w:rPr>
        <w:t>C</w:t>
      </w:r>
      <w:r w:rsidR="006E1906" w:rsidRPr="003F6FA7">
        <w:rPr>
          <w:rFonts w:ascii="Arial" w:hAnsi="Arial" w:cs="Arial"/>
          <w:kern w:val="24"/>
          <w:sz w:val="24"/>
          <w:szCs w:val="24"/>
        </w:rPr>
        <w:t>hemical nociception</w:t>
      </w:r>
    </w:p>
    <w:p w:rsidR="006E1906" w:rsidRPr="006E1906" w:rsidRDefault="006E1906" w:rsidP="003F6FA7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Acids and chemicals often associated with inflammation such as histamine and bradykinin</w:t>
      </w:r>
    </w:p>
    <w:p w:rsidR="006E1906" w:rsidRDefault="006E1906" w:rsidP="003F6FA7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Chemical stimulation is why insect stings can be so painful</w:t>
      </w:r>
    </w:p>
    <w:p w:rsidR="00396D7D" w:rsidRPr="00396D7D" w:rsidRDefault="00396D7D" w:rsidP="00396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lastRenderedPageBreak/>
        <w:t>Nociceptors only generate a nervous impulse when they are strongly stimulated.</w:t>
      </w:r>
    </w:p>
    <w:p w:rsidR="006E1906" w:rsidRPr="006E1906" w:rsidRDefault="006E1906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It takes a lot of pressure to cause pain.</w:t>
      </w:r>
    </w:p>
    <w:p w:rsidR="006E1906" w:rsidRPr="006E1906" w:rsidRDefault="006E1906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Physiologically, this is because the nociceptors have a very high setting of depolarization threshold.</w:t>
      </w:r>
    </w:p>
    <w:p w:rsidR="006E1906" w:rsidRPr="006E1906" w:rsidRDefault="006E1906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high threshold prevents us from feeling pain in response to daily wear and tear.</w:t>
      </w:r>
    </w:p>
    <w:p w:rsidR="006E1906" w:rsidRPr="006E1906" w:rsidRDefault="006E1906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Severe pain does not cause a greater degree of depolarization, only the threshold is higher.</w:t>
      </w:r>
    </w:p>
    <w:p w:rsidR="006E1906" w:rsidRPr="006E1906" w:rsidRDefault="006E1906" w:rsidP="003F6FA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Like all neuron, the “all or nothing” principle applies.</w:t>
      </w:r>
    </w:p>
    <w:p w:rsidR="006E1906" w:rsidRPr="006E1906" w:rsidRDefault="004F7370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8F6EC" wp14:editId="10057EB9">
            <wp:simplePos x="0" y="0"/>
            <wp:positionH relativeFrom="column">
              <wp:posOffset>381000</wp:posOffset>
            </wp:positionH>
            <wp:positionV relativeFrom="paragraph">
              <wp:posOffset>122555</wp:posOffset>
            </wp:positionV>
            <wp:extent cx="5477510" cy="2099310"/>
            <wp:effectExtent l="0" t="0" r="8890" b="0"/>
            <wp:wrapSquare wrapText="bothSides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2" t="48375" r="36211" b="37080"/>
                    <a:stretch/>
                  </pic:blipFill>
                  <pic:spPr bwMode="auto">
                    <a:xfrm>
                      <a:off x="0" y="0"/>
                      <a:ext cx="5477510" cy="209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06" w:rsidRDefault="006E1906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396D7D" w:rsidRDefault="00396D7D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6E1906" w:rsidRPr="004F7370" w:rsidRDefault="006E1906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F7370">
        <w:rPr>
          <w:rFonts w:ascii="Arial" w:hAnsi="Arial" w:cs="Arial"/>
          <w:b/>
          <w:kern w:val="24"/>
          <w:sz w:val="24"/>
          <w:szCs w:val="24"/>
        </w:rPr>
        <w:t>Local anesthetics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Cocaine-based preparations work on nociceptor nerve endings and dendrites.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When injected onto a nerve they work on blocking the sodium ion channels.  This blockage prevents the free flow of sodium in and out of the cell.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means that the nerve impulse cannot pass along the affected neuron.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Mixing lidocaine with low dose adrenaline causes an </w:t>
      </w:r>
      <w:r w:rsidR="009D37C3" w:rsidRPr="006E1906">
        <w:rPr>
          <w:rFonts w:ascii="Arial" w:hAnsi="Arial" w:cs="Arial"/>
          <w:kern w:val="24"/>
          <w:sz w:val="24"/>
          <w:szCs w:val="24"/>
        </w:rPr>
        <w:t>anesthetic effect</w:t>
      </w:r>
      <w:r w:rsidRPr="006E1906">
        <w:rPr>
          <w:rFonts w:ascii="Arial" w:hAnsi="Arial" w:cs="Arial"/>
          <w:kern w:val="24"/>
          <w:sz w:val="24"/>
          <w:szCs w:val="24"/>
        </w:rPr>
        <w:t xml:space="preserve"> with local </w:t>
      </w:r>
      <w:r w:rsidR="009D37C3" w:rsidRPr="006E1906">
        <w:rPr>
          <w:rFonts w:ascii="Arial" w:hAnsi="Arial" w:cs="Arial"/>
          <w:kern w:val="24"/>
          <w:sz w:val="24"/>
          <w:szCs w:val="24"/>
        </w:rPr>
        <w:t>vasoconstriction</w:t>
      </w:r>
      <w:r w:rsidRPr="006E1906">
        <w:rPr>
          <w:rFonts w:ascii="Arial" w:hAnsi="Arial" w:cs="Arial"/>
          <w:kern w:val="24"/>
          <w:sz w:val="24"/>
          <w:szCs w:val="24"/>
        </w:rPr>
        <w:t xml:space="preserve">, which causes the anesthetic to stay at higher concentrations and not be washed away. </w:t>
      </w:r>
    </w:p>
    <w:p w:rsidR="004F7370" w:rsidRDefault="004F7370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75511C" wp14:editId="76B59F39">
            <wp:simplePos x="0" y="0"/>
            <wp:positionH relativeFrom="column">
              <wp:posOffset>254635</wp:posOffset>
            </wp:positionH>
            <wp:positionV relativeFrom="paragraph">
              <wp:posOffset>161925</wp:posOffset>
            </wp:positionV>
            <wp:extent cx="5404104" cy="2231136"/>
            <wp:effectExtent l="0" t="0" r="6350" b="0"/>
            <wp:wrapSquare wrapText="bothSides"/>
            <wp:docPr id="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6" t="49805" r="14034" b="34722"/>
                    <a:stretch/>
                  </pic:blipFill>
                  <pic:spPr bwMode="auto">
                    <a:xfrm>
                      <a:off x="0" y="0"/>
                      <a:ext cx="5404104" cy="2231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370" w:rsidRDefault="004F7370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865842" w:rsidRDefault="00865842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F7370" w:rsidRDefault="006E1906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F7370">
        <w:rPr>
          <w:rFonts w:ascii="Arial" w:hAnsi="Arial" w:cs="Arial"/>
          <w:b/>
          <w:kern w:val="24"/>
          <w:sz w:val="24"/>
          <w:szCs w:val="24"/>
        </w:rPr>
        <w:lastRenderedPageBreak/>
        <w:t>Aspirin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Aspirins and other NSAID work at the peripheral level.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They inhibit the synthesis of </w:t>
      </w:r>
      <w:r w:rsidR="009D37C3" w:rsidRPr="006E1906">
        <w:rPr>
          <w:rFonts w:ascii="Arial" w:hAnsi="Arial" w:cs="Arial"/>
          <w:kern w:val="24"/>
          <w:sz w:val="24"/>
          <w:szCs w:val="24"/>
        </w:rPr>
        <w:t>prostaglandins</w:t>
      </w:r>
      <w:r w:rsidRPr="006E1906">
        <w:rPr>
          <w:rFonts w:ascii="Arial" w:hAnsi="Arial" w:cs="Arial"/>
          <w:kern w:val="24"/>
          <w:sz w:val="24"/>
          <w:szCs w:val="24"/>
        </w:rPr>
        <w:t xml:space="preserve"> in the tissues.</w:t>
      </w:r>
    </w:p>
    <w:p w:rsidR="006E1906" w:rsidRPr="006E1906" w:rsidRDefault="009D37C3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Prostaglandins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sensitize nociceptors to make them “fire” in inflammation</w:t>
      </w:r>
    </w:p>
    <w:p w:rsidR="004F7370" w:rsidRDefault="004F7370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F7370" w:rsidRDefault="006E1906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F7370">
        <w:rPr>
          <w:rFonts w:ascii="Arial" w:hAnsi="Arial" w:cs="Arial"/>
          <w:b/>
          <w:kern w:val="24"/>
          <w:sz w:val="24"/>
          <w:szCs w:val="24"/>
        </w:rPr>
        <w:t>Sharp and Dull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Sharp Pain is well localized and tends to be short in duration.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Shortly after we have sharp pain, we usually become more away of dull pain.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Dull pain is harder to localize to a precise area of the body.</w:t>
      </w:r>
    </w:p>
    <w:p w:rsidR="006E1906" w:rsidRPr="004F7370" w:rsidRDefault="006E1906" w:rsidP="004F7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Dull pain is often described as being from an area, rather than from an actual location.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Fast and slow pain neurons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Myelinated type A –delta fibers transmit sharp pain.</w:t>
      </w:r>
    </w:p>
    <w:p w:rsidR="006E1906" w:rsidRPr="006E1906" w:rsidRDefault="006E1906" w:rsidP="006E1906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These fibers pain transmission is at 15-90 feet per second (35-70 mph)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Unmyelinated type C fibers transmit dull, achy, hurting pain.</w:t>
      </w:r>
    </w:p>
    <w:p w:rsidR="004F7370" w:rsidRDefault="006E1906" w:rsidP="004F737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These fibers pain transmission is at  1-5 feet per second</w:t>
      </w:r>
    </w:p>
    <w:p w:rsidR="00865842" w:rsidRPr="00865842" w:rsidRDefault="00865842" w:rsidP="0086584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</w:p>
    <w:p w:rsidR="006E1906" w:rsidRPr="004F7370" w:rsidRDefault="006E1906" w:rsidP="004F7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F7370">
        <w:rPr>
          <w:rFonts w:ascii="Arial" w:hAnsi="Arial" w:cs="Arial"/>
          <w:b/>
          <w:kern w:val="24"/>
          <w:sz w:val="24"/>
          <w:szCs w:val="24"/>
        </w:rPr>
        <w:t>Pain Transmission Into and Up the Cord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All information about the external world and our bodies enters the brain via sensory neurons.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Nociceptor neurons (and all sensory neurons) enter the spinal cord via the dorsal horn.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Motor neurons leave via the ventral root.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Both A and C fibers enter the dorsal horn and synapse with the interneurons or relay neurons.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interneuron carries the impulse diagonally across the cord where it synapses upwards and joins with pain neurons in the </w:t>
      </w:r>
      <w:r w:rsidR="009D37C3" w:rsidRPr="006E1906">
        <w:rPr>
          <w:rFonts w:ascii="Arial" w:hAnsi="Arial" w:cs="Arial"/>
          <w:kern w:val="24"/>
          <w:sz w:val="24"/>
          <w:szCs w:val="24"/>
        </w:rPr>
        <w:t>spinothalamic tracts</w:t>
      </w:r>
      <w:r w:rsidRPr="006E1906">
        <w:rPr>
          <w:rFonts w:ascii="Arial" w:hAnsi="Arial" w:cs="Arial"/>
          <w:kern w:val="24"/>
          <w:sz w:val="24"/>
          <w:szCs w:val="24"/>
        </w:rPr>
        <w:t>.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6E1906" w:rsidRPr="006E1906" w:rsidRDefault="00865842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5FE668" wp14:editId="3416D875">
            <wp:simplePos x="0" y="0"/>
            <wp:positionH relativeFrom="column">
              <wp:posOffset>489585</wp:posOffset>
            </wp:positionH>
            <wp:positionV relativeFrom="paragraph">
              <wp:posOffset>43180</wp:posOffset>
            </wp:positionV>
            <wp:extent cx="4740910" cy="3448050"/>
            <wp:effectExtent l="0" t="0" r="2540" b="0"/>
            <wp:wrapSquare wrapText="bothSides"/>
            <wp:docPr id="424971" name="Picture 1035" descr="01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71" name="Picture 1035" descr="013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06" w:rsidRPr="00865842" w:rsidRDefault="006E1906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65842">
        <w:rPr>
          <w:rFonts w:ascii="Arial" w:hAnsi="Arial" w:cs="Arial"/>
          <w:b/>
          <w:kern w:val="24"/>
          <w:sz w:val="24"/>
          <w:szCs w:val="24"/>
        </w:rPr>
        <w:lastRenderedPageBreak/>
        <w:t>Pain Processing in the Brain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right hemisphere provides sensation for the left side of the body and vice versa.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Unlike other sensory neurons, ascending pain fibers do not cross over in the brain stem because they have already done so in the cord.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thalamus with the brain stem generates pain.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Some of the brain stem and thalamus also generates the arousal </w:t>
      </w:r>
      <w:r w:rsidR="009D37C3" w:rsidRPr="006E1906">
        <w:rPr>
          <w:rFonts w:ascii="Arial" w:hAnsi="Arial" w:cs="Arial"/>
          <w:kern w:val="24"/>
          <w:sz w:val="24"/>
          <w:szCs w:val="24"/>
        </w:rPr>
        <w:t>system which generates</w:t>
      </w:r>
      <w:r w:rsidRPr="006E1906">
        <w:rPr>
          <w:rFonts w:ascii="Arial" w:hAnsi="Arial" w:cs="Arial"/>
          <w:kern w:val="24"/>
          <w:sz w:val="24"/>
          <w:szCs w:val="24"/>
        </w:rPr>
        <w:t xml:space="preserve"> wakefulness.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This is why it is impossible for people in pain to get to sleep. </w:t>
      </w:r>
    </w:p>
    <w:p w:rsidR="00BF0CE0" w:rsidRDefault="009D37C3" w:rsidP="009D37C3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35CA83" wp14:editId="3DA6DFFA">
            <wp:simplePos x="0" y="0"/>
            <wp:positionH relativeFrom="column">
              <wp:posOffset>-442595</wp:posOffset>
            </wp:positionH>
            <wp:positionV relativeFrom="paragraph">
              <wp:posOffset>76835</wp:posOffset>
            </wp:positionV>
            <wp:extent cx="3366135" cy="2477770"/>
            <wp:effectExtent l="38100" t="38100" r="24765" b="36830"/>
            <wp:wrapSquare wrapText="bothSides"/>
            <wp:docPr id="4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" t="26766" r="30843" b="48699"/>
                    <a:stretch/>
                  </pic:blipFill>
                  <pic:spPr bwMode="auto">
                    <a:xfrm rot="60000">
                      <a:off x="0" y="0"/>
                      <a:ext cx="3366135" cy="247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EB523C" wp14:editId="6FBEAE85">
            <wp:simplePos x="0" y="0"/>
            <wp:positionH relativeFrom="column">
              <wp:posOffset>3318510</wp:posOffset>
            </wp:positionH>
            <wp:positionV relativeFrom="paragraph">
              <wp:posOffset>112395</wp:posOffset>
            </wp:positionV>
            <wp:extent cx="3154680" cy="2350008"/>
            <wp:effectExtent l="38100" t="38100" r="26670" b="31750"/>
            <wp:wrapSquare wrapText="bothSides"/>
            <wp:docPr id="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59249" r="37013" b="11203"/>
                    <a:stretch/>
                  </pic:blipFill>
                  <pic:spPr bwMode="auto">
                    <a:xfrm rot="60000">
                      <a:off x="0" y="0"/>
                      <a:ext cx="3154680" cy="235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C3" w:rsidRPr="009D37C3" w:rsidRDefault="009D37C3" w:rsidP="009D37C3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6E1906" w:rsidRPr="00865842" w:rsidRDefault="006E1906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65842">
        <w:rPr>
          <w:rFonts w:ascii="Arial" w:hAnsi="Arial" w:cs="Arial"/>
          <w:b/>
          <w:kern w:val="24"/>
          <w:sz w:val="24"/>
          <w:szCs w:val="24"/>
        </w:rPr>
        <w:t>Fast Pain Fibers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From the thalamus the sharp/fast pain neurons synapse with neurons going to the sensory cortex.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sensory cortex localizes to a specific part of the body as to where the pain in coming from.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People who have suffered sensory cortex damage are able to experience pain, but cannot localize the source. 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kern w:val="24"/>
          <w:sz w:val="24"/>
          <w:szCs w:val="24"/>
        </w:rPr>
      </w:pPr>
    </w:p>
    <w:p w:rsidR="006E1906" w:rsidRPr="00865842" w:rsidRDefault="006E1906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65842">
        <w:rPr>
          <w:rFonts w:ascii="Arial" w:hAnsi="Arial" w:cs="Arial"/>
          <w:b/>
          <w:kern w:val="24"/>
          <w:sz w:val="24"/>
          <w:szCs w:val="24"/>
        </w:rPr>
        <w:t>Slow Pain Fibers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Most of the slow C-fibers stop at the brain stem.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C-fibers generate aching and suffering types of pain.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A few of the C-fibers carry up to the thalamus where there is a little communication with the sensory cortex.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is why aches have a more vague nature.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C-fibers also communicate with the limbic system which generates emotions. </w:t>
      </w:r>
    </w:p>
    <w:p w:rsidR="00865842" w:rsidRPr="00865842" w:rsidRDefault="00865842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865842" w:rsidRDefault="006E1906" w:rsidP="00865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65842">
        <w:rPr>
          <w:rFonts w:ascii="Arial" w:hAnsi="Arial" w:cs="Arial"/>
          <w:b/>
          <w:kern w:val="24"/>
          <w:sz w:val="24"/>
          <w:szCs w:val="24"/>
        </w:rPr>
        <w:lastRenderedPageBreak/>
        <w:t>Causes of Acute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Inflammation</w:t>
      </w:r>
    </w:p>
    <w:p w:rsid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Damaged tissue contains chemicals not found in healthy tissues. These act as inflammatory mediators and derive from the damage tissue and mast cells.</w:t>
      </w:r>
    </w:p>
    <w:p w:rsidR="006E1906" w:rsidRPr="004A7231" w:rsidRDefault="006E1906" w:rsidP="004A7231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A7231">
        <w:rPr>
          <w:rFonts w:ascii="Arial" w:hAnsi="Arial" w:cs="Arial"/>
          <w:kern w:val="24"/>
          <w:sz w:val="24"/>
          <w:szCs w:val="24"/>
        </w:rPr>
        <w:t>Histamine, substance P, bradykinin, prostoglandins, potassium and hydrogen ions</w:t>
      </w:r>
    </w:p>
    <w:p w:rsid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These chemicals act on local nociceptors to decrease their depolarization threshold which means the nociceptive impulse can fire faster than non-inflamed tissue. </w:t>
      </w:r>
    </w:p>
    <w:p w:rsidR="006E1906" w:rsidRPr="004A7231" w:rsidRDefault="006E1906" w:rsidP="004A7231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A7231">
        <w:rPr>
          <w:rFonts w:ascii="Arial" w:hAnsi="Arial" w:cs="Arial"/>
          <w:kern w:val="24"/>
          <w:sz w:val="24"/>
          <w:szCs w:val="24"/>
        </w:rPr>
        <w:t>Even light touch and nearby arterial pulses can cause throbbing.</w:t>
      </w:r>
    </w:p>
    <w:p w:rsidR="006E1906" w:rsidRP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Inflammation causes hyperalgesia.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Hypoxia and Ischemia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In hypoxia and ischemia the oxygen supply drops greatly. Once the oxygen supply drops below the level to meet metabolic demand, the metabolism changes from aerobic to anerobic. 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Anerobic metabolism produces lactic acid as a waste product which </w:t>
      </w:r>
      <w:r w:rsidR="009D37C3" w:rsidRPr="006E1906">
        <w:rPr>
          <w:rFonts w:ascii="Arial" w:hAnsi="Arial" w:cs="Arial"/>
          <w:kern w:val="24"/>
          <w:sz w:val="24"/>
          <w:szCs w:val="24"/>
        </w:rPr>
        <w:t>stimulates</w:t>
      </w:r>
      <w:r w:rsidRPr="006E1906">
        <w:rPr>
          <w:rFonts w:ascii="Arial" w:hAnsi="Arial" w:cs="Arial"/>
          <w:kern w:val="24"/>
          <w:sz w:val="24"/>
          <w:szCs w:val="24"/>
        </w:rPr>
        <w:t xml:space="preserve"> nociceptors. 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Pain as a result of anerobic respiration is seen in vascular disease and angina. </w:t>
      </w:r>
    </w:p>
    <w:p w:rsidR="006E1906" w:rsidRP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is also why ischemic wounds are more painful than non-ischemic wounds.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Spasm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Spasm in a hollow structure causes colic pain, which is a smooth muscle pain.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Spasm is caused by intense muscular contraction of the smooth muscle of organs or skeletal muscles.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This increased workload causes anerobic metabolism and lactic acid accumulation. </w:t>
      </w:r>
    </w:p>
    <w:p w:rsidR="006E1906" w:rsidRP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localized spasm squeezes local blood vessels, reducing blood supply and drainage causing more spasm because of hypoxia.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Irritation of Internal Membranes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may originate from various internal membranes such as those capsules around organs,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can arise from these membranes as a result of inflammation, stretching or mechanical insults.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from the Skin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There are no pain fibers in the epidermis, </w:t>
      </w:r>
      <w:r w:rsidR="009D37C3" w:rsidRPr="006E1906">
        <w:rPr>
          <w:rFonts w:ascii="Arial" w:hAnsi="Arial" w:cs="Arial"/>
          <w:kern w:val="24"/>
          <w:sz w:val="24"/>
          <w:szCs w:val="24"/>
        </w:rPr>
        <w:t>but there</w:t>
      </w:r>
      <w:r w:rsidRPr="006E1906">
        <w:rPr>
          <w:rFonts w:ascii="Arial" w:hAnsi="Arial" w:cs="Arial"/>
          <w:kern w:val="24"/>
          <w:sz w:val="24"/>
          <w:szCs w:val="24"/>
        </w:rPr>
        <w:t xml:space="preserve"> are thousands of nociceptors in the dermis.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This is why partial thickness injuries (abrasion, burn, graze) are so painful because of the nociceptors. 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There are few nociceptors in the hypodermis which is why full thickness injuries are less painful.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kern w:val="24"/>
          <w:sz w:val="24"/>
          <w:szCs w:val="24"/>
        </w:rPr>
      </w:pPr>
    </w:p>
    <w:p w:rsidR="009D37C3" w:rsidRDefault="009D37C3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4A7231" w:rsidRDefault="004A7231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lastRenderedPageBreak/>
        <w:t>Neuropathic P</w:t>
      </w:r>
      <w:r w:rsidR="006E1906" w:rsidRPr="004A7231">
        <w:rPr>
          <w:rFonts w:ascii="Arial" w:hAnsi="Arial" w:cs="Arial"/>
          <w:b/>
          <w:kern w:val="24"/>
          <w:sz w:val="24"/>
          <w:szCs w:val="24"/>
        </w:rPr>
        <w:t>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Neuropathy is a general term relating to any disease of peripheral nerves.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This form of pain is usually sharp or spasm like and follows the nerves anatomical distribution.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It is usually described as “stabbing pain” or lancinating pain.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Tigeminal neuralgia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Shingles</w:t>
      </w:r>
    </w:p>
    <w:p w:rsidR="006E1906" w:rsidRPr="006E1906" w:rsidRDefault="004A7231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Tooth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pain</w:t>
      </w:r>
    </w:p>
    <w:p w:rsidR="004A7231" w:rsidRDefault="004A7231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A7231" w:rsidRDefault="006E1906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A7231">
        <w:rPr>
          <w:rFonts w:ascii="Arial" w:hAnsi="Arial" w:cs="Arial"/>
          <w:b/>
          <w:kern w:val="24"/>
          <w:sz w:val="24"/>
          <w:szCs w:val="24"/>
        </w:rPr>
        <w:t>Common Causes of Chronic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Untreated Pathology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If there is limited </w:t>
      </w:r>
      <w:r w:rsidR="009D37C3" w:rsidRPr="006E1906">
        <w:rPr>
          <w:rFonts w:ascii="Arial" w:hAnsi="Arial" w:cs="Arial"/>
          <w:kern w:val="24"/>
          <w:sz w:val="24"/>
          <w:szCs w:val="24"/>
        </w:rPr>
        <w:t>access to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care patients may suffer from ongoing conditions such as ulcers, toothache, inflammatory bowel.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Untreatable Pathologies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Some disorders are untreatable or are difficult to treat.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Musculoskeletal 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Virtually any disorder of the musculoskeletal system can lead to chronic pain. </w:t>
      </w:r>
    </w:p>
    <w:p w:rsidR="004A7231" w:rsidRDefault="004A7231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4A7231" w:rsidRDefault="006E1906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A7231">
        <w:rPr>
          <w:rFonts w:ascii="Arial" w:hAnsi="Arial" w:cs="Arial"/>
          <w:b/>
          <w:kern w:val="24"/>
          <w:sz w:val="24"/>
          <w:szCs w:val="24"/>
        </w:rPr>
        <w:t>Cancer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Cancer causes pain many ways.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Progressive bone destruction affects the periosteum, which is highly pain sensitive</w:t>
      </w:r>
    </w:p>
    <w:p w:rsidR="006E1906" w:rsidRPr="006E1906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Space occupying tumor causing pressure, ischemia or obstruction.</w:t>
      </w:r>
    </w:p>
    <w:p w:rsidR="004A7231" w:rsidRDefault="006E1906" w:rsidP="004A723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Malignancy may lead to inflammation, necrosis and areas of infection.</w:t>
      </w:r>
    </w:p>
    <w:p w:rsidR="004A7231" w:rsidRDefault="004A7231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4A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Stages of Cancer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Early pain is often caused by exams and treatments.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Intermediate stage pai</w:t>
      </w:r>
      <w:r w:rsidR="000F7BE7">
        <w:rPr>
          <w:rFonts w:ascii="Arial" w:hAnsi="Arial" w:cs="Arial"/>
          <w:kern w:val="24"/>
          <w:sz w:val="24"/>
          <w:szCs w:val="24"/>
        </w:rPr>
        <w:t>n is often nerve pressure, post-</w:t>
      </w:r>
      <w:r w:rsidR="009D37C3" w:rsidRPr="006E1906">
        <w:rPr>
          <w:rFonts w:ascii="Arial" w:hAnsi="Arial" w:cs="Arial"/>
          <w:kern w:val="24"/>
          <w:sz w:val="24"/>
          <w:szCs w:val="24"/>
        </w:rPr>
        <w:t>op contractures</w:t>
      </w:r>
      <w:r w:rsidRPr="006E1906">
        <w:rPr>
          <w:rFonts w:ascii="Arial" w:hAnsi="Arial" w:cs="Arial"/>
          <w:kern w:val="24"/>
          <w:sz w:val="24"/>
          <w:szCs w:val="24"/>
        </w:rPr>
        <w:t>, cancer recurrence or metastasis.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Late stage pain occurs when treatment no longer controls the disease. </w:t>
      </w:r>
    </w:p>
    <w:p w:rsidR="006E1906" w:rsidRPr="006E1906" w:rsidRDefault="006E1906" w:rsidP="006E1906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pain is chronic and slow and can become intractable.</w:t>
      </w:r>
    </w:p>
    <w:p w:rsidR="006E1906" w:rsidRDefault="006E1906" w:rsidP="000F7BE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25% of patients who die from cancer, </w:t>
      </w:r>
    </w:p>
    <w:p w:rsidR="000F7BE7" w:rsidRPr="000F7BE7" w:rsidRDefault="000F7BE7" w:rsidP="000F7BE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Referred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that is present in an area removed or distant from its point of origin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originating from an organ or internal structure felt on the body surface</w:t>
      </w:r>
    </w:p>
    <w:p w:rsidR="006E1906" w:rsidRPr="006E1906" w:rsidRDefault="006E1906" w:rsidP="006E1906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Myocardial infarction pain</w:t>
      </w:r>
    </w:p>
    <w:p w:rsidR="006E1906" w:rsidRPr="009D37C3" w:rsidRDefault="009D37C3" w:rsidP="009D37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referred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pain is according to where the structures were in the embryo, when the nerve tracts where forming and where the structure is now. </w:t>
      </w: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D37C3" w:rsidRDefault="009D37C3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127A3C2" wp14:editId="08C202F3">
            <wp:simplePos x="0" y="0"/>
            <wp:positionH relativeFrom="column">
              <wp:posOffset>312420</wp:posOffset>
            </wp:positionH>
            <wp:positionV relativeFrom="paragraph">
              <wp:posOffset>-728345</wp:posOffset>
            </wp:positionV>
            <wp:extent cx="5139055" cy="2765425"/>
            <wp:effectExtent l="0" t="0" r="4445" b="0"/>
            <wp:wrapSquare wrapText="bothSides"/>
            <wp:docPr id="436234" name="Picture 10" descr="01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34" name="Picture 10" descr="01300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8"/>
                    <a:stretch/>
                  </pic:blipFill>
                  <pic:spPr bwMode="auto">
                    <a:xfrm>
                      <a:off x="0" y="0"/>
                      <a:ext cx="513905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Phantom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felt in a part of the body that is not present.</w:t>
      </w:r>
    </w:p>
    <w:p w:rsidR="006E1906" w:rsidRPr="006E1906" w:rsidRDefault="009D37C3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Phantoms occur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because the body is mapped out on the sensory cortex, which is unaware of the change and continues to send sensory information.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1/3 of phantom limbs can be fixed in an </w:t>
      </w:r>
      <w:r w:rsidR="009D37C3" w:rsidRPr="006E1906">
        <w:rPr>
          <w:rFonts w:ascii="Arial" w:hAnsi="Arial" w:cs="Arial"/>
          <w:kern w:val="24"/>
          <w:sz w:val="24"/>
          <w:szCs w:val="24"/>
        </w:rPr>
        <w:t>awkward</w:t>
      </w:r>
      <w:r w:rsidRPr="006E1906">
        <w:rPr>
          <w:rFonts w:ascii="Arial" w:hAnsi="Arial" w:cs="Arial"/>
          <w:kern w:val="24"/>
          <w:sz w:val="24"/>
          <w:szCs w:val="24"/>
        </w:rPr>
        <w:t xml:space="preserve"> position that the patient cannot alter. This can sometimes be “liberated” by the patient </w:t>
      </w:r>
      <w:r w:rsidR="009D37C3" w:rsidRPr="006E1906">
        <w:rPr>
          <w:rFonts w:ascii="Arial" w:hAnsi="Arial" w:cs="Arial"/>
          <w:kern w:val="24"/>
          <w:sz w:val="24"/>
          <w:szCs w:val="24"/>
        </w:rPr>
        <w:t>by moving</w:t>
      </w:r>
      <w:r w:rsidRPr="006E1906">
        <w:rPr>
          <w:rFonts w:ascii="Arial" w:hAnsi="Arial" w:cs="Arial"/>
          <w:kern w:val="24"/>
          <w:sz w:val="24"/>
          <w:szCs w:val="24"/>
        </w:rPr>
        <w:t xml:space="preserve"> the opposite side of the body in a mirror.</w:t>
      </w:r>
    </w:p>
    <w:p w:rsidR="000F7BE7" w:rsidRDefault="000F7BE7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Clinical Features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Acute Pain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Causes sympathetic ANS reaction.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Chronic Pain</w:t>
      </w:r>
    </w:p>
    <w:p w:rsidR="000F7BE7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Chronic pain sufferers could be </w:t>
      </w:r>
      <w:r w:rsidR="000F7BE7">
        <w:rPr>
          <w:rFonts w:ascii="Arial" w:hAnsi="Arial" w:cs="Arial"/>
          <w:kern w:val="24"/>
          <w:sz w:val="24"/>
          <w:szCs w:val="24"/>
        </w:rPr>
        <w:t>psychosocial</w:t>
      </w:r>
    </w:p>
    <w:p w:rsidR="006E1906" w:rsidRPr="000F7BE7" w:rsidRDefault="006E1906" w:rsidP="000F7BE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0F7BE7">
        <w:rPr>
          <w:rFonts w:ascii="Arial" w:hAnsi="Arial" w:cs="Arial"/>
          <w:kern w:val="24"/>
          <w:sz w:val="24"/>
          <w:szCs w:val="24"/>
        </w:rPr>
        <w:t>Irritability, insomnia, social isolation, depression, helplessness, hopelessness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Pain Assessment</w:t>
      </w:r>
    </w:p>
    <w:p w:rsidR="006E1906" w:rsidRPr="006E1906" w:rsidRDefault="006E1906" w:rsidP="000F7BE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Borg Scale – 1-10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PQRST Assessment of Pain</w:t>
      </w:r>
    </w:p>
    <w:p w:rsidR="006E1906" w:rsidRPr="000F7BE7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 – Provoking factors</w:t>
      </w:r>
      <w:r w:rsidR="000F7BE7">
        <w:rPr>
          <w:rFonts w:ascii="Arial" w:hAnsi="Arial" w:cs="Arial"/>
          <w:kern w:val="24"/>
          <w:sz w:val="24"/>
          <w:szCs w:val="24"/>
        </w:rPr>
        <w:t xml:space="preserve"> - </w:t>
      </w:r>
      <w:r w:rsidRPr="000F7BE7">
        <w:rPr>
          <w:rFonts w:ascii="Arial" w:hAnsi="Arial" w:cs="Arial"/>
          <w:kern w:val="24"/>
          <w:sz w:val="24"/>
          <w:szCs w:val="24"/>
        </w:rPr>
        <w:t>What makes is better or worse?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Q – Quality of the pain</w:t>
      </w:r>
    </w:p>
    <w:p w:rsidR="006E1906" w:rsidRPr="006E1906" w:rsidRDefault="006E1906" w:rsidP="000F7BE7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Deep, superficial, crushing, sharp, dull, burning, etc.</w:t>
      </w:r>
    </w:p>
    <w:p w:rsidR="006E1906" w:rsidRPr="000F7BE7" w:rsidRDefault="0002266F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6FBAB7" wp14:editId="5F5AE4FB">
            <wp:simplePos x="0" y="0"/>
            <wp:positionH relativeFrom="column">
              <wp:posOffset>2691765</wp:posOffset>
            </wp:positionH>
            <wp:positionV relativeFrom="paragraph">
              <wp:posOffset>43180</wp:posOffset>
            </wp:positionV>
            <wp:extent cx="3640455" cy="2730500"/>
            <wp:effectExtent l="0" t="0" r="0" b="0"/>
            <wp:wrapSquare wrapText="bothSides"/>
            <wp:docPr id="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0"/>
                    <a:stretch/>
                  </pic:blipFill>
                  <pic:spPr>
                    <a:xfrm>
                      <a:off x="0" y="0"/>
                      <a:ext cx="364045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06" w:rsidRPr="006E1906">
        <w:rPr>
          <w:rFonts w:ascii="Arial" w:hAnsi="Arial" w:cs="Arial"/>
          <w:kern w:val="24"/>
          <w:sz w:val="24"/>
          <w:szCs w:val="24"/>
        </w:rPr>
        <w:t>R – Region and radiation</w:t>
      </w:r>
      <w:r w:rsidR="000F7BE7">
        <w:rPr>
          <w:rFonts w:ascii="Arial" w:hAnsi="Arial" w:cs="Arial"/>
          <w:kern w:val="24"/>
          <w:sz w:val="24"/>
          <w:szCs w:val="24"/>
        </w:rPr>
        <w:t xml:space="preserve"> - </w:t>
      </w:r>
      <w:r w:rsidR="006E1906" w:rsidRPr="000F7BE7">
        <w:rPr>
          <w:rFonts w:ascii="Arial" w:hAnsi="Arial" w:cs="Arial"/>
          <w:kern w:val="24"/>
          <w:sz w:val="24"/>
          <w:szCs w:val="24"/>
        </w:rPr>
        <w:t>Where is the pain and where does it go?</w:t>
      </w:r>
    </w:p>
    <w:p w:rsidR="006E1906" w:rsidRPr="000F7BE7" w:rsidRDefault="006E1906" w:rsidP="000F7B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 – Severity and intensity</w:t>
      </w:r>
      <w:r w:rsidR="000F7BE7">
        <w:rPr>
          <w:rFonts w:ascii="Arial" w:hAnsi="Arial" w:cs="Arial"/>
          <w:kern w:val="24"/>
          <w:sz w:val="24"/>
          <w:szCs w:val="24"/>
        </w:rPr>
        <w:t xml:space="preserve"> - </w:t>
      </w:r>
      <w:r w:rsidRPr="000F7BE7">
        <w:rPr>
          <w:rFonts w:ascii="Arial" w:hAnsi="Arial" w:cs="Arial"/>
          <w:kern w:val="24"/>
          <w:sz w:val="24"/>
          <w:szCs w:val="24"/>
        </w:rPr>
        <w:t>Borg pain scale</w:t>
      </w:r>
    </w:p>
    <w:p w:rsidR="000F7BE7" w:rsidRDefault="000F7BE7" w:rsidP="000F7B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T – Time - </w:t>
      </w:r>
      <w:r w:rsidR="006E1906" w:rsidRPr="000F7BE7">
        <w:rPr>
          <w:rFonts w:ascii="Arial" w:hAnsi="Arial" w:cs="Arial"/>
          <w:kern w:val="24"/>
          <w:sz w:val="24"/>
          <w:szCs w:val="24"/>
        </w:rPr>
        <w:t>Onset, duration and frequency</w:t>
      </w: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00F90" w:rsidRDefault="00D00F90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lastRenderedPageBreak/>
        <w:t>Aging and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Increase in pain threshold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Peripheral neuropathies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Skin thickness changes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Decrease in pain tolerance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Alteration in metabolism of drugs and metabolites</w:t>
      </w:r>
    </w:p>
    <w:p w:rsidR="000F7BE7" w:rsidRDefault="000F7BE7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Fetus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 fetus has an active CNS at 8 weeks, which means they may feel pain in the first trimester.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Evidence of this comes from fetal blood studies with stress hormones present. 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Many infants scream right after a C-Section under general anesthesia meaning the mom is anesthetized but not the baby. </w:t>
      </w:r>
    </w:p>
    <w:p w:rsidR="000F7BE7" w:rsidRDefault="000F7BE7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Pediatrics and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Pathways and chemicals associated with pain are functional in preterm and newborn infants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Nociceptor system is functional by 24 weeks’ gestation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Expressions of pain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Facial expression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Crying</w:t>
      </w:r>
    </w:p>
    <w:p w:rsidR="006E1906" w:rsidRPr="006E1906" w:rsidRDefault="006E1906" w:rsidP="000F7B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Body language</w:t>
      </w:r>
    </w:p>
    <w:p w:rsidR="000F7BE7" w:rsidRDefault="000F7BE7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Pain Inhibition Physiology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process of physiologically modifying pain is called modulation.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Pain modulation occurs in the spinal cord and brain. </w:t>
      </w:r>
    </w:p>
    <w:p w:rsidR="000F7BE7" w:rsidRDefault="000F7BE7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0F7BE7" w:rsidRDefault="006E1906" w:rsidP="000F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F7BE7">
        <w:rPr>
          <w:rFonts w:ascii="Arial" w:hAnsi="Arial" w:cs="Arial"/>
          <w:b/>
          <w:kern w:val="24"/>
          <w:sz w:val="24"/>
          <w:szCs w:val="24"/>
        </w:rPr>
        <w:t>Neuromodulation of Pain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Neuromodulators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Located in pathways of nervous system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Triggered by tissue injury and or inflammation</w:t>
      </w:r>
    </w:p>
    <w:p w:rsidR="00BF0CE0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Excitatory neuromodulation</w:t>
      </w:r>
    </w:p>
    <w:p w:rsidR="00BF0CE0" w:rsidRDefault="006E1906" w:rsidP="00BF0C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F0CE0">
        <w:rPr>
          <w:rFonts w:ascii="Arial" w:hAnsi="Arial" w:cs="Arial"/>
          <w:kern w:val="24"/>
          <w:sz w:val="24"/>
          <w:szCs w:val="24"/>
        </w:rPr>
        <w:t>Substance P, glutamate, somatostatin</w:t>
      </w:r>
    </w:p>
    <w:p w:rsidR="00BF0CE0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F0CE0">
        <w:rPr>
          <w:rFonts w:ascii="Arial" w:hAnsi="Arial" w:cs="Arial"/>
          <w:kern w:val="24"/>
          <w:sz w:val="24"/>
          <w:szCs w:val="24"/>
        </w:rPr>
        <w:t>Inhibitory neuromodulation</w:t>
      </w:r>
    </w:p>
    <w:p w:rsidR="006E1906" w:rsidRPr="00BF0CE0" w:rsidRDefault="006E1906" w:rsidP="00BF0C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F0CE0">
        <w:rPr>
          <w:rFonts w:ascii="Arial" w:hAnsi="Arial" w:cs="Arial"/>
          <w:kern w:val="24"/>
          <w:sz w:val="24"/>
          <w:szCs w:val="24"/>
        </w:rPr>
        <w:t>GABA, glycine, serotonin, norepinephrine, endorphins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Neuromodulation of Pain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Endorphins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Beta-endorphins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Enkephalin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Dynorphins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Endomorphins</w:t>
      </w: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-169545</wp:posOffset>
            </wp:positionV>
            <wp:extent cx="4838065" cy="2641600"/>
            <wp:effectExtent l="0" t="0" r="635" b="6350"/>
            <wp:wrapSquare wrapText="bothSides"/>
            <wp:docPr id="430090" name="Picture 10" descr="01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90" name="Picture 10" descr="013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BF0CE0" w:rsidRDefault="006E1906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F0CE0">
        <w:rPr>
          <w:rFonts w:ascii="Arial" w:hAnsi="Arial" w:cs="Arial"/>
          <w:b/>
          <w:kern w:val="24"/>
          <w:sz w:val="24"/>
          <w:szCs w:val="24"/>
        </w:rPr>
        <w:t>Placebo Effect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 placebo is an effect that occurs because the patient believes it will happen.</w:t>
      </w:r>
    </w:p>
    <w:p w:rsidR="006E1906" w:rsidRPr="006E1906" w:rsidRDefault="009D37C3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This belief</w:t>
      </w:r>
      <w:r w:rsidR="006E1906" w:rsidRPr="006E1906">
        <w:rPr>
          <w:rFonts w:ascii="Arial" w:hAnsi="Arial" w:cs="Arial"/>
          <w:kern w:val="24"/>
          <w:sz w:val="24"/>
          <w:szCs w:val="24"/>
        </w:rPr>
        <w:t xml:space="preserve"> has a helpful effect which is independent of any direct physiological action.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It is estimated that 30% of the effects of injectable analgesics is due to placebo effect. </w:t>
      </w: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BF0CE0" w:rsidRDefault="006E1906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F0CE0">
        <w:rPr>
          <w:rFonts w:ascii="Arial" w:hAnsi="Arial" w:cs="Arial"/>
          <w:b/>
          <w:kern w:val="24"/>
          <w:sz w:val="24"/>
          <w:szCs w:val="24"/>
        </w:rPr>
        <w:t>Pain Theories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Specificity theory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Amount of pain is related to the amount of tissue injury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Accounts for many types of injuries but does not explain cognitive and psychologic contributions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Gate control theory</w:t>
      </w:r>
    </w:p>
    <w:p w:rsidR="006E1906" w:rsidRPr="006E1906" w:rsidRDefault="006E1906" w:rsidP="00BF0C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Developed to explain the complexities of the pain phenomenon</w:t>
      </w:r>
    </w:p>
    <w:p w:rsidR="00BF0CE0" w:rsidRDefault="00BF0CE0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2266F" w:rsidRDefault="00254799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E361FE3" wp14:editId="4D71FF23">
            <wp:simplePos x="0" y="0"/>
            <wp:positionH relativeFrom="column">
              <wp:posOffset>3081655</wp:posOffset>
            </wp:positionH>
            <wp:positionV relativeFrom="paragraph">
              <wp:posOffset>53975</wp:posOffset>
            </wp:positionV>
            <wp:extent cx="2641600" cy="2219960"/>
            <wp:effectExtent l="0" t="0" r="635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6F" w:rsidRDefault="0002266F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637155" cy="22263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kern w:val="24"/>
          <w:sz w:val="24"/>
          <w:szCs w:val="24"/>
        </w:rPr>
        <w:t xml:space="preserve">          </w:t>
      </w:r>
    </w:p>
    <w:p w:rsidR="00254799" w:rsidRDefault="00254799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BF0CE0" w:rsidRDefault="006E1906" w:rsidP="00BF0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F0CE0">
        <w:rPr>
          <w:rFonts w:ascii="Arial" w:hAnsi="Arial" w:cs="Arial"/>
          <w:b/>
          <w:kern w:val="24"/>
          <w:sz w:val="24"/>
          <w:szCs w:val="24"/>
        </w:rPr>
        <w:lastRenderedPageBreak/>
        <w:t>Temperature Regulation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Varies in response to: 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Location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Activity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Environment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Circadian rhythm 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Gender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Temperature Regulation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Peripheral and central thermoreceptors 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Hypothalamic control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Heat production and conservation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Chemical reactions of metabolism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Skeletal muscle contraction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Chemical thermogenesis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Vasoconstriction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Voluntary mechanisms</w:t>
      </w: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254799" w:rsidRDefault="006E1906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54799">
        <w:rPr>
          <w:rFonts w:ascii="Arial" w:hAnsi="Arial" w:cs="Arial"/>
          <w:b/>
          <w:kern w:val="24"/>
          <w:sz w:val="24"/>
          <w:szCs w:val="24"/>
        </w:rPr>
        <w:t>Heat Loss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Radiation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Conduction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Convection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Vasodilation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Decreased muscle tone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Evaporation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Increased respirations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Voluntary measures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Adaptation to warmer climates</w:t>
      </w: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254799" w:rsidRDefault="006E1906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54799">
        <w:rPr>
          <w:rFonts w:ascii="Arial" w:hAnsi="Arial" w:cs="Arial"/>
          <w:b/>
          <w:kern w:val="24"/>
          <w:sz w:val="24"/>
          <w:szCs w:val="24"/>
        </w:rPr>
        <w:t>Temperature Regulation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Pediatrics</w:t>
      </w:r>
    </w:p>
    <w:p w:rsidR="00254799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Produce sufficient body heat but are unable to conserve heat produced</w:t>
      </w:r>
    </w:p>
    <w:p w:rsidR="00254799" w:rsidRDefault="006E1906" w:rsidP="0025479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254799">
        <w:rPr>
          <w:rFonts w:ascii="Arial" w:hAnsi="Arial" w:cs="Arial"/>
          <w:kern w:val="24"/>
          <w:sz w:val="24"/>
          <w:szCs w:val="24"/>
        </w:rPr>
        <w:t>Small body size and high body surface to weight ratio</w:t>
      </w:r>
    </w:p>
    <w:p w:rsidR="006E1906" w:rsidRPr="00254799" w:rsidRDefault="006E1906" w:rsidP="0025479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254799">
        <w:rPr>
          <w:rFonts w:ascii="Arial" w:hAnsi="Arial" w:cs="Arial"/>
          <w:kern w:val="24"/>
          <w:sz w:val="24"/>
          <w:szCs w:val="24"/>
        </w:rPr>
        <w:t>Thin subcutaneous layer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Aging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Slow blood circulation, vasoconstrictive response, and metabolic rate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Decreased sweating and perception of heat and cold</w:t>
      </w: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254799" w:rsidRDefault="006E1906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54799">
        <w:rPr>
          <w:rFonts w:ascii="Arial" w:hAnsi="Arial" w:cs="Arial"/>
          <w:b/>
          <w:kern w:val="24"/>
          <w:sz w:val="24"/>
          <w:szCs w:val="24"/>
        </w:rPr>
        <w:t>Fever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Resetting of the hypothalamic thermostat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Activate heat production and conservation measures to a new “set point”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Exogenous pyrogens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Endogenous pyrogens</w:t>
      </w: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254799" w:rsidRDefault="006E1906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54799">
        <w:rPr>
          <w:rFonts w:ascii="Arial" w:hAnsi="Arial" w:cs="Arial"/>
          <w:b/>
          <w:kern w:val="24"/>
          <w:sz w:val="24"/>
          <w:szCs w:val="24"/>
        </w:rPr>
        <w:lastRenderedPageBreak/>
        <w:t>Benefits of Fever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Kills many microorganisms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Decreases serum levels of iron, zinc, and copper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Promotes lysosomal breakdown and autodestruction of cells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Increases lymphocytic transformation and phagocyte motility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Augments antiviral interferon production</w:t>
      </w:r>
    </w:p>
    <w:p w:rsidR="00254799" w:rsidRDefault="00254799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254799" w:rsidRDefault="006E1906" w:rsidP="0025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254799">
        <w:rPr>
          <w:rFonts w:ascii="Arial" w:hAnsi="Arial" w:cs="Arial"/>
          <w:b/>
          <w:kern w:val="24"/>
          <w:sz w:val="24"/>
          <w:szCs w:val="24"/>
        </w:rPr>
        <w:t>Hyperthermia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Not mediated by pyrogens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 resetting of the hypothalamic set point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41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C (105.8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F): nerve damage produces convulsions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43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C (109.4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F): death results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Forms</w:t>
      </w:r>
    </w:p>
    <w:p w:rsidR="006E1906" w:rsidRPr="006E1906" w:rsidRDefault="006E1906" w:rsidP="0025479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Heat cramps, heat exhaustion, heatstroke</w:t>
      </w:r>
    </w:p>
    <w:p w:rsidR="00557AFA" w:rsidRDefault="00557AFA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57AFA" w:rsidRDefault="006E1906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57AFA">
        <w:rPr>
          <w:rFonts w:ascii="Arial" w:hAnsi="Arial" w:cs="Arial"/>
          <w:b/>
          <w:kern w:val="24"/>
          <w:sz w:val="24"/>
          <w:szCs w:val="24"/>
        </w:rPr>
        <w:t>Heat Cramps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Severe spasmodic cramps in the abdomen and extremities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Following prolonged sweating and associated sodium loss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Common in individuals not accustomed to heat or those performing strenuous work in warm climates 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Fever, rapid pulse, and increased blood pressure often accompany the cramps</w:t>
      </w:r>
    </w:p>
    <w:p w:rsidR="00557AFA" w:rsidRDefault="00557AFA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57AFA" w:rsidRDefault="006E1906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57AFA">
        <w:rPr>
          <w:rFonts w:ascii="Arial" w:hAnsi="Arial" w:cs="Arial"/>
          <w:b/>
          <w:kern w:val="24"/>
          <w:sz w:val="24"/>
          <w:szCs w:val="24"/>
        </w:rPr>
        <w:t>Heat Exhaustion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Collapse as a result of prolonged high core or environmental temperatures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Prolonged vasodilation and profuse sweating</w:t>
      </w:r>
    </w:p>
    <w:p w:rsidR="006E1906" w:rsidRPr="006E1906" w:rsidRDefault="006E1906" w:rsidP="00557A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Dehydration, depressed plasma volumes, hypotension, decreased cardiac output, tachycardia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Manifestations</w:t>
      </w:r>
    </w:p>
    <w:p w:rsidR="006E1906" w:rsidRPr="006E1906" w:rsidRDefault="006E1906" w:rsidP="00557A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Dizziness, weakness, nausea, confusion, and syncope</w:t>
      </w:r>
    </w:p>
    <w:p w:rsidR="00557AFA" w:rsidRDefault="00557AFA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57AFA" w:rsidRDefault="006E1906" w:rsidP="00557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57AFA">
        <w:rPr>
          <w:rFonts w:ascii="Arial" w:hAnsi="Arial" w:cs="Arial"/>
          <w:b/>
          <w:kern w:val="24"/>
          <w:sz w:val="24"/>
          <w:szCs w:val="24"/>
        </w:rPr>
        <w:t>Heatstroke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Potentially lethal result of an overstressed thermoregulatory center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Brain cannot tolerate temperatures &gt;40.5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C (104.9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F)</w:t>
      </w:r>
    </w:p>
    <w:p w:rsidR="006E1906" w:rsidRPr="006E1906" w:rsidRDefault="006E1906" w:rsidP="00557A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Temperature maintained by blood flow through the veins in the head and face </w:t>
      </w:r>
    </w:p>
    <w:p w:rsidR="006E1906" w:rsidRPr="006E1906" w:rsidRDefault="006E1906" w:rsidP="00557A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Cardiovascular and thermoregulatory centers may cease functioning with higher temperatures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Manifestations</w:t>
      </w:r>
    </w:p>
    <w:p w:rsidR="006E1906" w:rsidRPr="006E1906" w:rsidRDefault="006E1906" w:rsidP="00557A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Cerebral edema, degeneration of the CNS, swollen dendrites, renal tubular necrosis, and death</w:t>
      </w:r>
    </w:p>
    <w:p w:rsidR="006E1906" w:rsidRPr="00505AB7" w:rsidRDefault="006E1906" w:rsidP="00505A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Rapid peripheral cooling will cause peripheral vasoconstriction and limit core cooling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Children are more susceptible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Produce more metabolic heat when exercising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Greater surface area to mass ratio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Sweating capacity is less than in adults  </w:t>
      </w:r>
    </w:p>
    <w:p w:rsidR="006E1906" w:rsidRPr="00505AB7" w:rsidRDefault="006E1906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05AB7">
        <w:rPr>
          <w:rFonts w:ascii="Arial" w:hAnsi="Arial" w:cs="Arial"/>
          <w:b/>
          <w:kern w:val="24"/>
          <w:sz w:val="24"/>
          <w:szCs w:val="24"/>
        </w:rPr>
        <w:lastRenderedPageBreak/>
        <w:t>Malignant Hyperthermia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Complication of inherited muscular disorder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Precipitated by inhaled anesthetics and neuromuscular blocking agents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Increased calcium release or decreased calcium uptake with muscle contraction  </w:t>
      </w:r>
    </w:p>
    <w:p w:rsidR="00505AB7" w:rsidRDefault="006E1906" w:rsidP="00505A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Causes sustained muscle contractions</w:t>
      </w:r>
    </w:p>
    <w:p w:rsidR="006E1906" w:rsidRPr="00505AB7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05AB7">
        <w:rPr>
          <w:rFonts w:ascii="Arial" w:hAnsi="Arial" w:cs="Arial"/>
          <w:kern w:val="24"/>
          <w:sz w:val="24"/>
          <w:szCs w:val="24"/>
        </w:rPr>
        <w:t>Increased oxygen consumption and lactic acid production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Symptoms include absent reflexes, fixed pupils, apnea, flat ECG</w:t>
      </w:r>
    </w:p>
    <w:p w:rsidR="00505AB7" w:rsidRDefault="00505AB7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05AB7" w:rsidRDefault="006E1906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05AB7">
        <w:rPr>
          <w:rFonts w:ascii="Arial" w:hAnsi="Arial" w:cs="Arial"/>
          <w:b/>
          <w:kern w:val="24"/>
          <w:sz w:val="24"/>
          <w:szCs w:val="24"/>
        </w:rPr>
        <w:t>Hypothermia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Body temperature less than 35</w:t>
      </w:r>
      <w:r w:rsidRPr="006E1906">
        <w:rPr>
          <w:rFonts w:ascii="Arial" w:hAnsi="Arial" w:cs="Arial"/>
          <w:kern w:val="24"/>
          <w:sz w:val="24"/>
          <w:szCs w:val="24"/>
          <w:vertAlign w:val="superscript"/>
        </w:rPr>
        <w:t>o</w:t>
      </w:r>
      <w:r w:rsidRPr="006E1906">
        <w:rPr>
          <w:rFonts w:ascii="Arial" w:hAnsi="Arial" w:cs="Arial"/>
          <w:kern w:val="24"/>
          <w:sz w:val="24"/>
          <w:szCs w:val="24"/>
        </w:rPr>
        <w:t xml:space="preserve"> C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Produces: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Vasoconstriction, alterations in the microcirculation, coagulation, and ischemic tissue damage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Ice crystals, which form inside the cells, causing them to rupture and die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Tissue hypothermia 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Slows the rate of cellular metabolism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Increases blood viscosity and slows blood through the microcirculation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Facilitates blood coagulation and stimulates vasoconstriction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Hypothermia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Accidental hypothermia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Commonly the result of sudden immersion in cold water or prolonged exposure to cold</w:t>
      </w:r>
    </w:p>
    <w:p w:rsidR="006E1906" w:rsidRPr="00505AB7" w:rsidRDefault="006E1906" w:rsidP="00505A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05AB7">
        <w:rPr>
          <w:rFonts w:ascii="Arial" w:hAnsi="Arial" w:cs="Arial"/>
          <w:kern w:val="24"/>
          <w:sz w:val="24"/>
          <w:szCs w:val="24"/>
        </w:rPr>
        <w:t>Therapeutic hypothermia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Used to slow metabolism and preserve ischemic tissue during surgery or limb reimplantation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May lead to ventricular fibrillation and cardiac arrest</w:t>
      </w:r>
    </w:p>
    <w:p w:rsidR="00505AB7" w:rsidRDefault="00505AB7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05AB7" w:rsidRDefault="006E1906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05AB7">
        <w:rPr>
          <w:rFonts w:ascii="Arial" w:hAnsi="Arial" w:cs="Arial"/>
          <w:b/>
          <w:kern w:val="24"/>
          <w:sz w:val="24"/>
          <w:szCs w:val="24"/>
        </w:rPr>
        <w:t>Trauma and Temperature Change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“Central fever”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CNS trauma</w:t>
      </w:r>
    </w:p>
    <w:p w:rsidR="006E1906" w:rsidRPr="006E1906" w:rsidRDefault="006E1906" w:rsidP="00505AB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Inflammation, increased ICP, intracranial bleeding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Accidental injuries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Hemorrhagic shock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Major surgery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Thermal burns</w:t>
      </w:r>
    </w:p>
    <w:p w:rsidR="00505AB7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E75E807" wp14:editId="6C534994">
            <wp:simplePos x="0" y="0"/>
            <wp:positionH relativeFrom="column">
              <wp:posOffset>151765</wp:posOffset>
            </wp:positionH>
            <wp:positionV relativeFrom="paragraph">
              <wp:posOffset>26670</wp:posOffset>
            </wp:positionV>
            <wp:extent cx="5441315" cy="2599055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LV20Z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6E89" w:rsidRDefault="00936E89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505AB7" w:rsidRDefault="006E1906" w:rsidP="0050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05AB7">
        <w:rPr>
          <w:rFonts w:ascii="Arial" w:hAnsi="Arial" w:cs="Arial"/>
          <w:b/>
          <w:kern w:val="24"/>
          <w:sz w:val="24"/>
          <w:szCs w:val="24"/>
        </w:rPr>
        <w:lastRenderedPageBreak/>
        <w:t>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Active, multiphase process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Hypothalamus is the major sleep center</w:t>
      </w:r>
    </w:p>
    <w:p w:rsidR="00936E89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6E1906">
        <w:rPr>
          <w:rFonts w:ascii="Arial" w:hAnsi="Arial" w:cs="Arial"/>
          <w:kern w:val="24"/>
          <w:sz w:val="24"/>
          <w:szCs w:val="24"/>
        </w:rPr>
        <w:t>Hypocreatins</w:t>
      </w:r>
      <w:proofErr w:type="spellEnd"/>
      <w:r w:rsidRPr="006E1906">
        <w:rPr>
          <w:rFonts w:ascii="Arial" w:hAnsi="Arial" w:cs="Arial"/>
          <w:kern w:val="24"/>
          <w:sz w:val="24"/>
          <w:szCs w:val="24"/>
        </w:rPr>
        <w:t xml:space="preserve"> (</w:t>
      </w:r>
      <w:proofErr w:type="spellStart"/>
      <w:r w:rsidRPr="006E1906">
        <w:rPr>
          <w:rFonts w:ascii="Arial" w:hAnsi="Arial" w:cs="Arial"/>
          <w:kern w:val="24"/>
          <w:sz w:val="24"/>
          <w:szCs w:val="24"/>
        </w:rPr>
        <w:t>ovexins</w:t>
      </w:r>
      <w:proofErr w:type="spellEnd"/>
      <w:r w:rsidRPr="006E1906">
        <w:rPr>
          <w:rFonts w:ascii="Arial" w:hAnsi="Arial" w:cs="Arial"/>
          <w:kern w:val="24"/>
          <w:sz w:val="24"/>
          <w:szCs w:val="24"/>
        </w:rPr>
        <w:t>)</w:t>
      </w:r>
    </w:p>
    <w:p w:rsidR="006E1906" w:rsidRPr="00936E89" w:rsidRDefault="006E1906" w:rsidP="00936E8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6E89">
        <w:rPr>
          <w:rFonts w:ascii="Arial" w:hAnsi="Arial" w:cs="Arial"/>
          <w:kern w:val="24"/>
          <w:sz w:val="24"/>
          <w:szCs w:val="24"/>
        </w:rPr>
        <w:t>Promote wakefulness and rapid eye movement (REM) 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Two phases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Rapid eye movement (REM) sleep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Non-rapid eye movement (NREM) sleep</w:t>
      </w:r>
    </w:p>
    <w:p w:rsid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t>NREM 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75% to 80% of sleep time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Four stages evaluated by EEG</w:t>
      </w:r>
    </w:p>
    <w:p w:rsidR="006E1906" w:rsidRPr="00936E89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Stage I</w:t>
      </w:r>
      <w:r w:rsidR="00936E89">
        <w:rPr>
          <w:rFonts w:ascii="Arial" w:hAnsi="Arial" w:cs="Arial"/>
          <w:kern w:val="24"/>
          <w:sz w:val="24"/>
          <w:szCs w:val="24"/>
        </w:rPr>
        <w:t xml:space="preserve">, </w:t>
      </w:r>
      <w:r w:rsidRPr="00936E89">
        <w:rPr>
          <w:rFonts w:ascii="Arial" w:hAnsi="Arial" w:cs="Arial"/>
          <w:kern w:val="24"/>
          <w:sz w:val="24"/>
          <w:szCs w:val="24"/>
        </w:rPr>
        <w:t>Stage II</w:t>
      </w:r>
      <w:r w:rsidR="00936E89">
        <w:rPr>
          <w:rFonts w:ascii="Arial" w:hAnsi="Arial" w:cs="Arial"/>
          <w:kern w:val="24"/>
          <w:sz w:val="24"/>
          <w:szCs w:val="24"/>
        </w:rPr>
        <w:t xml:space="preserve">, </w:t>
      </w:r>
      <w:r w:rsidRPr="00936E89">
        <w:rPr>
          <w:rFonts w:ascii="Arial" w:hAnsi="Arial" w:cs="Arial"/>
          <w:kern w:val="24"/>
          <w:sz w:val="24"/>
          <w:szCs w:val="24"/>
        </w:rPr>
        <w:t>Stage III</w:t>
      </w:r>
      <w:r w:rsidR="00936E89">
        <w:rPr>
          <w:rFonts w:ascii="Arial" w:hAnsi="Arial" w:cs="Arial"/>
          <w:kern w:val="24"/>
          <w:sz w:val="24"/>
          <w:szCs w:val="24"/>
        </w:rPr>
        <w:t xml:space="preserve">, </w:t>
      </w:r>
      <w:r w:rsidRPr="00936E89">
        <w:rPr>
          <w:rFonts w:ascii="Arial" w:hAnsi="Arial" w:cs="Arial"/>
          <w:kern w:val="24"/>
          <w:sz w:val="24"/>
          <w:szCs w:val="24"/>
        </w:rPr>
        <w:t>Stage IV</w:t>
      </w:r>
    </w:p>
    <w:p w:rsid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t xml:space="preserve">REM </w:t>
      </w:r>
      <w:proofErr w:type="gramStart"/>
      <w:r w:rsidRPr="00936E89">
        <w:rPr>
          <w:rFonts w:ascii="Arial" w:hAnsi="Arial" w:cs="Arial"/>
          <w:b/>
          <w:kern w:val="24"/>
          <w:sz w:val="24"/>
          <w:szCs w:val="24"/>
        </w:rPr>
        <w:t>Sleep</w:t>
      </w:r>
      <w:proofErr w:type="gramEnd"/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20% to 25% of sleep time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Also known as paradoxic 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Occurs every 90 minutes beginning after 1 to 2 hours of sleep</w:t>
      </w:r>
    </w:p>
    <w:p w:rsid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t>Pediatrics and 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Newborns sleep 16 to 17 hours per day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53% of that time is spent in active (REM) sleep 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The infant sleep cycle is about 50 to </w:t>
      </w:r>
    </w:p>
    <w:p w:rsidR="006E1906" w:rsidRPr="006E1906" w:rsidRDefault="006E1906" w:rsidP="006E1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60 minutes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Infants enter REM sleep immediately upon falling asleep</w:t>
      </w:r>
    </w:p>
    <w:p w:rsid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t>Aging and Sleep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Total sleep time is decreased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Older adults take longer to fall asleep, and awaken more frequently during the night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Amount of time in stage IV sleep decreases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Potential causes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Physical ailments, lack of daily routine, circadian rhythm changes, medications</w:t>
      </w:r>
    </w:p>
    <w:p w:rsidR="00936E89" w:rsidRP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t>Sleep Disorders</w:t>
      </w:r>
      <w:r w:rsidR="00936E89" w:rsidRPr="00936E89">
        <w:rPr>
          <w:rFonts w:ascii="Arial" w:hAnsi="Arial" w:cs="Arial"/>
          <w:b/>
          <w:kern w:val="24"/>
          <w:sz w:val="24"/>
          <w:szCs w:val="24"/>
        </w:rPr>
        <w:t xml:space="preserve"> - </w:t>
      </w:r>
      <w:r w:rsidRPr="00936E89">
        <w:rPr>
          <w:rFonts w:ascii="Arial" w:hAnsi="Arial" w:cs="Arial"/>
          <w:b/>
          <w:kern w:val="24"/>
          <w:sz w:val="24"/>
          <w:szCs w:val="24"/>
        </w:rPr>
        <w:t>Four classifications</w:t>
      </w:r>
    </w:p>
    <w:p w:rsidR="00936E89" w:rsidRDefault="006E1906" w:rsidP="00936E8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E1906">
        <w:rPr>
          <w:rFonts w:ascii="Arial" w:hAnsi="Arial" w:cs="Arial"/>
          <w:kern w:val="24"/>
          <w:sz w:val="24"/>
          <w:szCs w:val="24"/>
        </w:rPr>
        <w:t>Dyssomnias</w:t>
      </w:r>
      <w:proofErr w:type="spellEnd"/>
    </w:p>
    <w:p w:rsidR="006E1906" w:rsidRPr="00936E89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6E89">
        <w:rPr>
          <w:rFonts w:ascii="Arial" w:hAnsi="Arial" w:cs="Arial"/>
          <w:kern w:val="24"/>
          <w:sz w:val="24"/>
          <w:szCs w:val="24"/>
        </w:rPr>
        <w:t>Insomnia, obstructive sleep apnea, primary and secondary hypersomnia, disorders of sleep-wake cycle</w:t>
      </w:r>
    </w:p>
    <w:p w:rsidR="00936E89" w:rsidRDefault="006E1906" w:rsidP="00936E8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E1906">
        <w:rPr>
          <w:rFonts w:ascii="Arial" w:hAnsi="Arial" w:cs="Arial"/>
          <w:kern w:val="24"/>
          <w:sz w:val="24"/>
          <w:szCs w:val="24"/>
        </w:rPr>
        <w:t>Parasomnias</w:t>
      </w:r>
      <w:proofErr w:type="spellEnd"/>
    </w:p>
    <w:p w:rsidR="006E1906" w:rsidRPr="00936E89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6E89">
        <w:rPr>
          <w:rFonts w:ascii="Arial" w:hAnsi="Arial" w:cs="Arial"/>
          <w:kern w:val="24"/>
          <w:sz w:val="24"/>
          <w:szCs w:val="24"/>
        </w:rPr>
        <w:t>Somnambulism, night terrors, restless legs syndrome, eating, and violent behaviors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Association with medical/psychiatric disorders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Proposed sleep disorder</w:t>
      </w:r>
    </w:p>
    <w:p w:rsid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6E89" w:rsidRPr="00936E89" w:rsidRDefault="00936E89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E1906" w:rsidRPr="00936E89" w:rsidRDefault="006E1906" w:rsidP="0093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6E89">
        <w:rPr>
          <w:rFonts w:ascii="Arial" w:hAnsi="Arial" w:cs="Arial"/>
          <w:b/>
          <w:kern w:val="24"/>
          <w:sz w:val="24"/>
          <w:szCs w:val="24"/>
        </w:rPr>
        <w:lastRenderedPageBreak/>
        <w:t>Sleep and Disease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Secondary sleep disorders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Alterations in the quality and/or quantity of sleep caused by primary diseases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Depression, pain, sleep apnea syndromes, and alterations in thyroid hormone secretion</w:t>
      </w:r>
    </w:p>
    <w:p w:rsidR="006E1906" w:rsidRPr="006E1906" w:rsidRDefault="006E1906" w:rsidP="006E1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>Sleep-provoked disorders</w:t>
      </w:r>
    </w:p>
    <w:p w:rsidR="006E1906" w:rsidRPr="006E1906" w:rsidRDefault="006E1906" w:rsidP="00936E8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E1906">
        <w:rPr>
          <w:rFonts w:ascii="Arial" w:hAnsi="Arial" w:cs="Arial"/>
          <w:kern w:val="24"/>
          <w:sz w:val="24"/>
          <w:szCs w:val="24"/>
        </w:rPr>
        <w:t xml:space="preserve">Sleep stage alterations produced in certain disease states </w:t>
      </w:r>
    </w:p>
    <w:p w:rsidR="006E1906" w:rsidRPr="006E1906" w:rsidRDefault="006E1906" w:rsidP="006E1906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kern w:val="24"/>
          <w:sz w:val="24"/>
          <w:szCs w:val="24"/>
        </w:rPr>
      </w:pPr>
    </w:p>
    <w:p w:rsidR="00BA7BC9" w:rsidRPr="006E1906" w:rsidRDefault="00D261ED" w:rsidP="006E1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76064AF" wp14:editId="78037439">
            <wp:simplePos x="0" y="0"/>
            <wp:positionH relativeFrom="column">
              <wp:posOffset>2842260</wp:posOffset>
            </wp:positionH>
            <wp:positionV relativeFrom="paragraph">
              <wp:posOffset>2660650</wp:posOffset>
            </wp:positionV>
            <wp:extent cx="3738880" cy="22434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FUHN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5AE0878" wp14:editId="3087DE1A">
            <wp:simplePos x="0" y="0"/>
            <wp:positionH relativeFrom="column">
              <wp:posOffset>-355600</wp:posOffset>
            </wp:positionH>
            <wp:positionV relativeFrom="paragraph">
              <wp:posOffset>349250</wp:posOffset>
            </wp:positionV>
            <wp:extent cx="2827655" cy="27165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ADQE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7165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8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BA7BC9" w:rsidRPr="006E1906" w:rsidSect="00D00F90">
      <w:footerReference w:type="defaul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D" w:rsidRDefault="00DE7A4D" w:rsidP="006E1906">
      <w:pPr>
        <w:spacing w:after="0" w:line="240" w:lineRule="auto"/>
      </w:pPr>
      <w:r>
        <w:separator/>
      </w:r>
    </w:p>
  </w:endnote>
  <w:endnote w:type="continuationSeparator" w:id="0">
    <w:p w:rsidR="00DE7A4D" w:rsidRDefault="00DE7A4D" w:rsidP="006E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95044"/>
      <w:docPartObj>
        <w:docPartGallery w:val="Page Numbers (Bottom of Page)"/>
        <w:docPartUnique/>
      </w:docPartObj>
    </w:sdtPr>
    <w:sdtContent>
      <w:p w:rsidR="00557AFA" w:rsidRDefault="00557AF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557AFA" w:rsidRDefault="00557AF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261ED" w:rsidRPr="00D261E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557AFA" w:rsidRDefault="00557AF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261ED" w:rsidRPr="00D261E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16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D" w:rsidRDefault="00DE7A4D" w:rsidP="006E1906">
      <w:pPr>
        <w:spacing w:after="0" w:line="240" w:lineRule="auto"/>
      </w:pPr>
      <w:r>
        <w:separator/>
      </w:r>
    </w:p>
  </w:footnote>
  <w:footnote w:type="continuationSeparator" w:id="0">
    <w:p w:rsidR="00DE7A4D" w:rsidRDefault="00DE7A4D" w:rsidP="006E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0FD9C"/>
    <w:lvl w:ilvl="0">
      <w:numFmt w:val="bullet"/>
      <w:lvlText w:val="*"/>
      <w:lvlJc w:val="left"/>
    </w:lvl>
  </w:abstractNum>
  <w:abstractNum w:abstractNumId="1">
    <w:nsid w:val="070916E8"/>
    <w:multiLevelType w:val="hybridMultilevel"/>
    <w:tmpl w:val="F400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354C6"/>
    <w:multiLevelType w:val="hybridMultilevel"/>
    <w:tmpl w:val="4662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6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6"/>
    <w:rsid w:val="0002266F"/>
    <w:rsid w:val="000F7BE7"/>
    <w:rsid w:val="00254799"/>
    <w:rsid w:val="00396D7D"/>
    <w:rsid w:val="003F6FA7"/>
    <w:rsid w:val="00473629"/>
    <w:rsid w:val="004A7231"/>
    <w:rsid w:val="004F7370"/>
    <w:rsid w:val="00505AB7"/>
    <w:rsid w:val="00557AFA"/>
    <w:rsid w:val="006E1906"/>
    <w:rsid w:val="00865842"/>
    <w:rsid w:val="00936E89"/>
    <w:rsid w:val="009D37C3"/>
    <w:rsid w:val="00BA7BC9"/>
    <w:rsid w:val="00BF0CE0"/>
    <w:rsid w:val="00D00F90"/>
    <w:rsid w:val="00D261ED"/>
    <w:rsid w:val="00DA6F0A"/>
    <w:rsid w:val="00D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06"/>
  </w:style>
  <w:style w:type="paragraph" w:styleId="Footer">
    <w:name w:val="footer"/>
    <w:basedOn w:val="Normal"/>
    <w:link w:val="FooterChar"/>
    <w:uiPriority w:val="99"/>
    <w:unhideWhenUsed/>
    <w:rsid w:val="006E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06"/>
  </w:style>
  <w:style w:type="paragraph" w:styleId="BalloonText">
    <w:name w:val="Balloon Text"/>
    <w:basedOn w:val="Normal"/>
    <w:link w:val="BalloonTextChar"/>
    <w:uiPriority w:val="99"/>
    <w:semiHidden/>
    <w:unhideWhenUsed/>
    <w:rsid w:val="004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06"/>
  </w:style>
  <w:style w:type="paragraph" w:styleId="Footer">
    <w:name w:val="footer"/>
    <w:basedOn w:val="Normal"/>
    <w:link w:val="FooterChar"/>
    <w:uiPriority w:val="99"/>
    <w:unhideWhenUsed/>
    <w:rsid w:val="006E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06"/>
  </w:style>
  <w:style w:type="paragraph" w:styleId="BalloonText">
    <w:name w:val="Balloon Text"/>
    <w:basedOn w:val="Normal"/>
    <w:link w:val="BalloonTextChar"/>
    <w:uiPriority w:val="99"/>
    <w:semiHidden/>
    <w:unhideWhenUsed/>
    <w:rsid w:val="004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Mumaugh Laptop</dc:creator>
  <cp:lastModifiedBy>Mumaugh Laptop</cp:lastModifiedBy>
  <cp:revision>2</cp:revision>
  <dcterms:created xsi:type="dcterms:W3CDTF">2012-11-18T05:33:00Z</dcterms:created>
  <dcterms:modified xsi:type="dcterms:W3CDTF">2012-11-18T05:33:00Z</dcterms:modified>
</cp:coreProperties>
</file>