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B59D2" w14:textId="77777777" w:rsidR="00724010" w:rsidRPr="00A452FD" w:rsidRDefault="00724010" w:rsidP="00724010">
      <w:pPr>
        <w:autoSpaceDE w:val="0"/>
        <w:autoSpaceDN w:val="0"/>
        <w:adjustRightInd w:val="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  <w:sz w:val="28"/>
          <w:szCs w:val="28"/>
        </w:rPr>
        <w:t>Brain Overview</w:t>
      </w:r>
      <w:r w:rsidRPr="00141097">
        <w:rPr>
          <w:rFonts w:ascii="Arial" w:hAnsi="Arial" w:cs="Arial"/>
          <w:b/>
          <w:kern w:val="24"/>
        </w:rPr>
        <w:br/>
      </w:r>
      <w:r w:rsidRPr="006504DB">
        <w:rPr>
          <w:rFonts w:ascii="Arial" w:hAnsi="Arial" w:cs="Arial"/>
          <w:b/>
          <w:kern w:val="24"/>
          <w:sz w:val="20"/>
          <w:szCs w:val="20"/>
        </w:rPr>
        <w:t>Dr. Gary Mumaugh</w:t>
      </w:r>
      <w:r>
        <w:rPr>
          <w:rFonts w:ascii="Arial" w:hAnsi="Arial" w:cs="Arial"/>
          <w:b/>
          <w:kern w:val="24"/>
          <w:sz w:val="20"/>
          <w:szCs w:val="20"/>
        </w:rPr>
        <w:t xml:space="preserve"> – Campbellsville University</w:t>
      </w:r>
    </w:p>
    <w:p w14:paraId="6971B583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A4D55E7" w14:textId="77777777" w:rsidR="00724010" w:rsidRPr="0014109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  <w:lang w:val="en-GB"/>
        </w:rPr>
      </w:pPr>
      <w:r w:rsidRPr="00141097">
        <w:rPr>
          <w:rFonts w:ascii="Arial" w:hAnsi="Arial" w:cs="Arial"/>
          <w:b/>
          <w:kern w:val="24"/>
        </w:rPr>
        <w:t>Coverings of the Brain and Spinal Cord</w:t>
      </w:r>
    </w:p>
    <w:p w14:paraId="13E56DAA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Two protective coverings </w:t>
      </w:r>
    </w:p>
    <w:p w14:paraId="63ACD811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Outer covering is bone; cranial bones encase the brain and vertebrae encase the spinal cord </w:t>
      </w:r>
    </w:p>
    <w:p w14:paraId="78E9DEB0" w14:textId="77777777" w:rsidR="00724010" w:rsidRPr="00A452FD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  <w:lang w:val="en-GB"/>
        </w:rPr>
      </w:pPr>
      <w:r w:rsidRPr="00A777C1">
        <w:rPr>
          <w:rFonts w:ascii="Arial" w:hAnsi="Arial" w:cs="Arial"/>
          <w:b/>
          <w:bCs/>
          <w:noProof/>
          <w:kern w:val="24"/>
        </w:rPr>
        <w:drawing>
          <wp:anchor distT="0" distB="0" distL="114300" distR="114300" simplePos="0" relativeHeight="251663360" behindDoc="0" locked="0" layoutInCell="1" allowOverlap="1" wp14:anchorId="5BE5E402" wp14:editId="1D69105F">
            <wp:simplePos x="0" y="0"/>
            <wp:positionH relativeFrom="column">
              <wp:posOffset>2135505</wp:posOffset>
            </wp:positionH>
            <wp:positionV relativeFrom="paragraph">
              <wp:posOffset>121285</wp:posOffset>
            </wp:positionV>
            <wp:extent cx="4366895" cy="2401570"/>
            <wp:effectExtent l="0" t="0" r="1905" b="0"/>
            <wp:wrapThrough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hrough>
            <wp:docPr id="38" name="Content Placeholder 4" descr="Diagram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097">
        <w:rPr>
          <w:rFonts w:ascii="Arial" w:hAnsi="Arial" w:cs="Arial"/>
          <w:kern w:val="24"/>
        </w:rPr>
        <w:t>Inner covering is the meninges; the meninges of the cord continue inside the spinal cavity beyond the end of the spinal cord</w:t>
      </w:r>
    </w:p>
    <w:p w14:paraId="3F10EFF6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bCs/>
          <w:kern w:val="24"/>
        </w:rPr>
      </w:pPr>
    </w:p>
    <w:p w14:paraId="07D28B1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bCs/>
          <w:kern w:val="24"/>
        </w:rPr>
      </w:pPr>
      <w:r w:rsidRPr="00A777C1">
        <w:rPr>
          <w:rFonts w:ascii="Arial" w:hAnsi="Arial" w:cs="Arial"/>
          <w:b/>
          <w:bCs/>
          <w:kern w:val="24"/>
        </w:rPr>
        <w:t>Protection of the Brain</w:t>
      </w:r>
    </w:p>
    <w:p w14:paraId="332F6360" w14:textId="77777777" w:rsidR="00724010" w:rsidRPr="00A777C1" w:rsidRDefault="00724010" w:rsidP="007240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Scalp</w:t>
      </w:r>
      <w:r>
        <w:rPr>
          <w:rFonts w:ascii="Arial" w:hAnsi="Arial" w:cs="Arial"/>
          <w:kern w:val="24"/>
          <w:sz w:val="24"/>
          <w:szCs w:val="24"/>
        </w:rPr>
        <w:t xml:space="preserve"> - </w:t>
      </w:r>
      <w:r w:rsidRPr="00A777C1">
        <w:rPr>
          <w:rFonts w:ascii="Arial" w:hAnsi="Arial" w:cs="Arial"/>
          <w:kern w:val="24"/>
          <w:sz w:val="24"/>
          <w:szCs w:val="24"/>
        </w:rPr>
        <w:t>5 layers</w:t>
      </w:r>
    </w:p>
    <w:p w14:paraId="3C04282D" w14:textId="77777777" w:rsidR="00724010" w:rsidRPr="00A777C1" w:rsidRDefault="00724010" w:rsidP="007240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Skull</w:t>
      </w:r>
      <w:r>
        <w:rPr>
          <w:rFonts w:ascii="Arial" w:hAnsi="Arial" w:cs="Arial"/>
          <w:kern w:val="24"/>
          <w:sz w:val="24"/>
          <w:szCs w:val="24"/>
        </w:rPr>
        <w:t xml:space="preserve"> - </w:t>
      </w:r>
      <w:r w:rsidRPr="00A777C1">
        <w:rPr>
          <w:rFonts w:ascii="Arial" w:hAnsi="Arial" w:cs="Arial"/>
          <w:kern w:val="24"/>
          <w:sz w:val="24"/>
          <w:szCs w:val="24"/>
        </w:rPr>
        <w:t>Encloses and protects the brain and special senses</w:t>
      </w:r>
    </w:p>
    <w:p w14:paraId="06861913" w14:textId="77777777" w:rsidR="00724010" w:rsidRPr="00A777C1" w:rsidRDefault="00724010" w:rsidP="007240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 xml:space="preserve">Meningeal Protection </w:t>
      </w:r>
      <w:r>
        <w:rPr>
          <w:rFonts w:ascii="Arial" w:hAnsi="Arial" w:cs="Arial"/>
          <w:kern w:val="24"/>
          <w:sz w:val="24"/>
          <w:szCs w:val="24"/>
        </w:rPr>
        <w:t xml:space="preserve"> - </w:t>
      </w:r>
      <w:r w:rsidRPr="00A777C1">
        <w:rPr>
          <w:rFonts w:ascii="Arial" w:hAnsi="Arial" w:cs="Arial"/>
          <w:kern w:val="24"/>
          <w:sz w:val="24"/>
          <w:szCs w:val="24"/>
        </w:rPr>
        <w:t>C</w:t>
      </w:r>
      <w:r>
        <w:rPr>
          <w:rFonts w:ascii="Arial" w:hAnsi="Arial" w:cs="Arial"/>
          <w:kern w:val="24"/>
          <w:sz w:val="24"/>
          <w:szCs w:val="24"/>
        </w:rPr>
        <w:t>SF</w:t>
      </w:r>
      <w:r w:rsidRPr="00A777C1">
        <w:rPr>
          <w:rFonts w:ascii="Arial" w:hAnsi="Arial" w:cs="Arial"/>
          <w:kern w:val="24"/>
          <w:sz w:val="24"/>
          <w:szCs w:val="24"/>
        </w:rPr>
        <w:t xml:space="preserve"> provides cushion for brain and is a shock absorber</w:t>
      </w:r>
    </w:p>
    <w:p w14:paraId="617C8F65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bCs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59264" behindDoc="0" locked="0" layoutInCell="1" allowOverlap="1" wp14:anchorId="62A5D8B6" wp14:editId="0F77B3E8">
            <wp:simplePos x="0" y="0"/>
            <wp:positionH relativeFrom="column">
              <wp:posOffset>2202180</wp:posOffset>
            </wp:positionH>
            <wp:positionV relativeFrom="paragraph">
              <wp:posOffset>88900</wp:posOffset>
            </wp:positionV>
            <wp:extent cx="4120515" cy="2369185"/>
            <wp:effectExtent l="0" t="0" r="0" b="5715"/>
            <wp:wrapThrough wrapText="bothSides">
              <wp:wrapPolygon edited="0">
                <wp:start x="0" y="0"/>
                <wp:lineTo x="0" y="21536"/>
                <wp:lineTo x="21503" y="21536"/>
                <wp:lineTo x="21503" y="0"/>
                <wp:lineTo x="0" y="0"/>
              </wp:wrapPolygon>
            </wp:wrapThrough>
            <wp:docPr id="10480" name="Picture 2" descr="12-30a_SpinalCord_1.jpg                                        00022AC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5" descr="12-30a_SpinalCord_1.jpg                                        00022AC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0" t="1888" r="500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5F6F4" w14:textId="77777777" w:rsidR="00724010" w:rsidRPr="00A777C1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b/>
          <w:bCs/>
          <w:kern w:val="24"/>
        </w:rPr>
        <w:t xml:space="preserve">Protection of the Spinal </w:t>
      </w:r>
      <w:r w:rsidRPr="00A777C1">
        <w:rPr>
          <w:rFonts w:ascii="Arial" w:hAnsi="Arial" w:cs="Arial"/>
          <w:kern w:val="24"/>
        </w:rPr>
        <w:t xml:space="preserve">Cord - Vertebral Column </w:t>
      </w:r>
    </w:p>
    <w:p w14:paraId="4E2F9946" w14:textId="77777777" w:rsidR="00724010" w:rsidRPr="00A777C1" w:rsidRDefault="00724010" w:rsidP="00724010">
      <w:pPr>
        <w:numPr>
          <w:ilvl w:val="2"/>
          <w:numId w:val="5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>Protects spinal cord</w:t>
      </w:r>
    </w:p>
    <w:p w14:paraId="1317F9D6" w14:textId="77777777" w:rsidR="00724010" w:rsidRPr="00A777C1" w:rsidRDefault="00724010" w:rsidP="00724010">
      <w:pPr>
        <w:numPr>
          <w:ilvl w:val="2"/>
          <w:numId w:val="5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 xml:space="preserve">Articulates with the head, rib, pectoral and pelvic girdles </w:t>
      </w:r>
    </w:p>
    <w:p w14:paraId="19D84456" w14:textId="77777777" w:rsidR="00724010" w:rsidRPr="00A777C1" w:rsidRDefault="00724010" w:rsidP="00724010">
      <w:pPr>
        <w:numPr>
          <w:ilvl w:val="2"/>
          <w:numId w:val="5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 xml:space="preserve">Points of attachment for muscles </w:t>
      </w:r>
    </w:p>
    <w:p w14:paraId="18C2568F" w14:textId="77777777" w:rsidR="00724010" w:rsidRPr="00A777C1" w:rsidRDefault="00724010" w:rsidP="00724010">
      <w:pPr>
        <w:numPr>
          <w:ilvl w:val="2"/>
          <w:numId w:val="5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>Avenue for vertebral arteries</w:t>
      </w:r>
    </w:p>
    <w:p w14:paraId="727F7214" w14:textId="77777777" w:rsidR="00724010" w:rsidRPr="00A777C1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1E486A1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5B19F14E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D4B231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68DF676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F34BCD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53CA7B9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2FB191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5FF03C9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3413433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77C74CD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C99A201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CE8EFC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141097">
        <w:rPr>
          <w:rFonts w:ascii="Arial" w:hAnsi="Arial" w:cs="Arial"/>
          <w:b/>
          <w:kern w:val="24"/>
        </w:rPr>
        <w:t>Meninges of Vertebra and Spinal Cord</w:t>
      </w:r>
      <w:r>
        <w:rPr>
          <w:rFonts w:ascii="Arial" w:hAnsi="Arial" w:cs="Arial"/>
          <w:b/>
          <w:kern w:val="24"/>
        </w:rPr>
        <w:t xml:space="preserve"> – Dura Mater</w:t>
      </w:r>
    </w:p>
    <w:p w14:paraId="4F43A951" w14:textId="77777777" w:rsidR="00724010" w:rsidRPr="00A777C1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The outermost layer of the meninges, directly underneath the bones of the skull</w:t>
      </w:r>
    </w:p>
    <w:p w14:paraId="71C36436" w14:textId="77777777" w:rsidR="00724010" w:rsidRPr="00A777C1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Thick, tough and does not stretch</w:t>
      </w:r>
    </w:p>
    <w:p w14:paraId="6FE85903" w14:textId="77777777" w:rsidR="00724010" w:rsidRPr="00A777C1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 w:rsidRPr="00A452FD">
        <w:rPr>
          <w:rFonts w:ascii="Arial" w:hAnsi="Arial" w:cs="Arial"/>
          <w:b/>
          <w:noProof/>
          <w:kern w:val="24"/>
        </w:rPr>
        <w:lastRenderedPageBreak/>
        <w:drawing>
          <wp:anchor distT="0" distB="0" distL="114300" distR="114300" simplePos="0" relativeHeight="251664384" behindDoc="0" locked="0" layoutInCell="1" allowOverlap="1" wp14:anchorId="7E3D936F" wp14:editId="1B4E0675">
            <wp:simplePos x="0" y="0"/>
            <wp:positionH relativeFrom="column">
              <wp:posOffset>2852420</wp:posOffset>
            </wp:positionH>
            <wp:positionV relativeFrom="paragraph">
              <wp:posOffset>151130</wp:posOffset>
            </wp:positionV>
            <wp:extent cx="3799205" cy="2272665"/>
            <wp:effectExtent l="0" t="0" r="0" b="635"/>
            <wp:wrapThrough wrapText="bothSides">
              <wp:wrapPolygon edited="0">
                <wp:start x="0" y="0"/>
                <wp:lineTo x="0" y="21485"/>
                <wp:lineTo x="21517" y="21485"/>
                <wp:lineTo x="21517" y="0"/>
                <wp:lineTo x="0" y="0"/>
              </wp:wrapPolygon>
            </wp:wrapThrough>
            <wp:docPr id="10481" name="Picture 10481" descr="12-24_DuraMater_1.jpg                                          00022AC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4" descr="12-24_DuraMater_1.jpg                                          00022AC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999" r="1250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7C1">
        <w:rPr>
          <w:rFonts w:ascii="Arial" w:hAnsi="Arial" w:cs="Arial"/>
          <w:bCs/>
          <w:kern w:val="24"/>
        </w:rPr>
        <w:t>Dura has two connective tissue sheets:</w:t>
      </w:r>
    </w:p>
    <w:p w14:paraId="3FABA96C" w14:textId="77777777" w:rsidR="00724010" w:rsidRPr="00A777C1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Periosteal layer – lines the inner surface of the bones of the cranium.</w:t>
      </w:r>
    </w:p>
    <w:p w14:paraId="378F6C47" w14:textId="77777777" w:rsidR="00724010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Meningeal layer – deep to the periosteal layer inside the cranial cavity. It is the only layer present in the vertebral column.</w:t>
      </w:r>
    </w:p>
    <w:p w14:paraId="1439A3AE" w14:textId="77777777" w:rsidR="00724010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>
        <w:rPr>
          <w:rFonts w:ascii="Arial" w:hAnsi="Arial" w:cs="Arial"/>
          <w:bCs/>
          <w:kern w:val="24"/>
        </w:rPr>
        <w:t>Between the two layers are dural venous sinuses which will drain the blood from the brain into the jugular veins.</w:t>
      </w:r>
    </w:p>
    <w:p w14:paraId="0249136C" w14:textId="77777777" w:rsidR="00724010" w:rsidRDefault="00724010" w:rsidP="00724010">
      <w:pPr>
        <w:numPr>
          <w:ilvl w:val="0"/>
          <w:numId w:val="6"/>
        </w:numPr>
        <w:autoSpaceDE w:val="0"/>
        <w:autoSpaceDN w:val="0"/>
        <w:adjustRightInd w:val="0"/>
        <w:ind w:left="360"/>
        <w:rPr>
          <w:rFonts w:ascii="Arial" w:hAnsi="Arial" w:cs="Arial"/>
          <w:bCs/>
          <w:kern w:val="24"/>
        </w:rPr>
      </w:pPr>
      <w:r>
        <w:rPr>
          <w:rFonts w:ascii="Arial" w:hAnsi="Arial" w:cs="Arial"/>
          <w:bCs/>
          <w:kern w:val="24"/>
        </w:rPr>
        <w:t xml:space="preserve">In some areas </w:t>
      </w:r>
      <w:r w:rsidRPr="00A777C1">
        <w:rPr>
          <w:rFonts w:ascii="Arial" w:hAnsi="Arial" w:cs="Arial"/>
          <w:bCs/>
          <w:noProof/>
          <w:kern w:val="24"/>
        </w:rPr>
        <w:t>within the skull, the dura mater folds inwards as separates the parts of the brain and anchors it.</w:t>
      </w:r>
    </w:p>
    <w:p w14:paraId="487AB51B" w14:textId="77777777" w:rsidR="00724010" w:rsidRDefault="00724010" w:rsidP="00724010">
      <w:pPr>
        <w:numPr>
          <w:ilvl w:val="1"/>
          <w:numId w:val="7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noProof/>
          <w:kern w:val="24"/>
        </w:rPr>
        <w:t>Falx cerebri separates the two hemispheres and anchors to the crista galli</w:t>
      </w:r>
    </w:p>
    <w:p w14:paraId="2682A05C" w14:textId="77777777" w:rsidR="00724010" w:rsidRDefault="00724010" w:rsidP="00724010">
      <w:pPr>
        <w:numPr>
          <w:ilvl w:val="1"/>
          <w:numId w:val="7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noProof/>
          <w:kern w:val="24"/>
        </w:rPr>
        <w:t>Falx cerebelli separates the two parts of cerebellum</w:t>
      </w:r>
    </w:p>
    <w:p w14:paraId="7C4EA1D7" w14:textId="77777777" w:rsidR="00724010" w:rsidRDefault="00724010" w:rsidP="00724010">
      <w:pPr>
        <w:numPr>
          <w:ilvl w:val="1"/>
          <w:numId w:val="7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noProof/>
          <w:kern w:val="24"/>
        </w:rPr>
        <w:t>Tentorium cerebelli separates the cerebellum from the cerebrum.</w:t>
      </w:r>
    </w:p>
    <w:p w14:paraId="6FA3ACB0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524D83E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141097">
        <w:rPr>
          <w:rFonts w:ascii="Arial" w:hAnsi="Arial" w:cs="Arial"/>
          <w:b/>
          <w:kern w:val="24"/>
        </w:rPr>
        <w:t>Meninges of Vertebra and Spinal Cord</w:t>
      </w:r>
      <w:r>
        <w:rPr>
          <w:rFonts w:ascii="Arial" w:hAnsi="Arial" w:cs="Arial"/>
          <w:b/>
          <w:kern w:val="24"/>
        </w:rPr>
        <w:t xml:space="preserve"> – Arachnoid Membrane</w:t>
      </w:r>
    </w:p>
    <w:p w14:paraId="2188A98D" w14:textId="77777777" w:rsidR="00724010" w:rsidRPr="00A777C1" w:rsidRDefault="00724010" w:rsidP="00724010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Delicate, cobweblike layer between the dura mater and pia mater and is avascular</w:t>
      </w:r>
    </w:p>
    <w:p w14:paraId="12DD56C6" w14:textId="77777777" w:rsidR="00724010" w:rsidRPr="00A777C1" w:rsidRDefault="00724010" w:rsidP="00724010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 xml:space="preserve">Underneath the arachnoid is a space known as the sub-arachnoid space. </w:t>
      </w:r>
    </w:p>
    <w:p w14:paraId="5056A785" w14:textId="77777777" w:rsidR="00724010" w:rsidRPr="00A777C1" w:rsidRDefault="00724010" w:rsidP="00724010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It contains cerebral spinal fluid, which acts to cushion the brain.</w:t>
      </w:r>
    </w:p>
    <w:p w14:paraId="27657EFF" w14:textId="77777777" w:rsidR="00724010" w:rsidRPr="00A777C1" w:rsidRDefault="00724010" w:rsidP="00724010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Small projections of arachnoid mater into the dura (known as arachnoid granulations) allow CSF to re-enter the circulation via the dural venous sinuses</w:t>
      </w:r>
    </w:p>
    <w:p w14:paraId="7BC5C2C4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CCDDA01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141097">
        <w:rPr>
          <w:rFonts w:ascii="Arial" w:hAnsi="Arial" w:cs="Arial"/>
          <w:b/>
          <w:kern w:val="24"/>
        </w:rPr>
        <w:t>Meninges of Vertebra and Spinal Cord</w:t>
      </w:r>
      <w:r>
        <w:rPr>
          <w:rFonts w:ascii="Arial" w:hAnsi="Arial" w:cs="Arial"/>
          <w:b/>
          <w:kern w:val="24"/>
        </w:rPr>
        <w:t xml:space="preserve"> – Pia Mater</w:t>
      </w:r>
    </w:p>
    <w:p w14:paraId="30313B7F" w14:textId="77777777" w:rsidR="00724010" w:rsidRPr="00A777C1" w:rsidRDefault="00724010" w:rsidP="00724010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Innermost, transparent layer; adheres to the outer surface of the brain and spinal cord</w:t>
      </w:r>
    </w:p>
    <w:p w14:paraId="6BC43699" w14:textId="77777777" w:rsidR="00724010" w:rsidRPr="00A777C1" w:rsidRDefault="00724010" w:rsidP="00724010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It is very thin, and tightly adhered to the surface of the brain and spinal cord. It is the only covering to follow the contours of the brain (the gyri and fissures).</w:t>
      </w:r>
    </w:p>
    <w:p w14:paraId="616F8603" w14:textId="77777777" w:rsidR="00724010" w:rsidRPr="00A777C1" w:rsidRDefault="00724010" w:rsidP="00724010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Like the dura mater, it is highly vascularized, with blood vessels perforating through the membrane to supply the underlying neural tissue.</w:t>
      </w:r>
    </w:p>
    <w:p w14:paraId="0E7519A7" w14:textId="77777777" w:rsidR="00724010" w:rsidRPr="00A777C1" w:rsidRDefault="00724010" w:rsidP="00724010">
      <w:p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6432" behindDoc="0" locked="0" layoutInCell="1" allowOverlap="1" wp14:anchorId="1B5A7705" wp14:editId="7894BD59">
            <wp:simplePos x="0" y="0"/>
            <wp:positionH relativeFrom="column">
              <wp:posOffset>-592455</wp:posOffset>
            </wp:positionH>
            <wp:positionV relativeFrom="paragraph">
              <wp:posOffset>218440</wp:posOffset>
            </wp:positionV>
            <wp:extent cx="3342005" cy="2244725"/>
            <wp:effectExtent l="0" t="0" r="0" b="3175"/>
            <wp:wrapThrough wrapText="bothSides">
              <wp:wrapPolygon edited="0">
                <wp:start x="0" y="0"/>
                <wp:lineTo x="0" y="21508"/>
                <wp:lineTo x="21506" y="21508"/>
                <wp:lineTo x="21506" y="0"/>
                <wp:lineTo x="0" y="0"/>
              </wp:wrapPolygon>
            </wp:wrapThrough>
            <wp:docPr id="39" name="Content Placeholder 5" descr="Diagram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iagram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/>
                    <a:stretch/>
                  </pic:blipFill>
                  <pic:spPr>
                    <a:xfrm>
                      <a:off x="0" y="0"/>
                      <a:ext cx="334200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5D91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A452FD"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5408" behindDoc="0" locked="0" layoutInCell="1" allowOverlap="1" wp14:anchorId="7D310AEC" wp14:editId="5D7CE8DB">
            <wp:simplePos x="0" y="0"/>
            <wp:positionH relativeFrom="column">
              <wp:posOffset>3535045</wp:posOffset>
            </wp:positionH>
            <wp:positionV relativeFrom="paragraph">
              <wp:posOffset>43180</wp:posOffset>
            </wp:positionV>
            <wp:extent cx="2832735" cy="2305050"/>
            <wp:effectExtent l="0" t="0" r="0" b="6350"/>
            <wp:wrapThrough wrapText="bothSides">
              <wp:wrapPolygon edited="0">
                <wp:start x="0" y="0"/>
                <wp:lineTo x="0" y="21540"/>
                <wp:lineTo x="21498" y="21540"/>
                <wp:lineTo x="21498" y="0"/>
                <wp:lineTo x="0" y="0"/>
              </wp:wrapPolygon>
            </wp:wrapThrough>
            <wp:docPr id="10482" name="Picture 10482" descr="12-23a_Meninges_1.jpg                                          00022AC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4" descr="12-23a_Meninges_1.jpg                                          00022AC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1428" r="500"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6DEEB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4E2856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123DA4A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77A32F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602A8D1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F132766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CDB6D37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8F9A5E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C5D8CD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BF107B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8C2021A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5D75445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0C8B715" w14:textId="77777777" w:rsidR="00724010" w:rsidRPr="00A777C1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Spaces between the meninges</w:t>
      </w:r>
    </w:p>
    <w:p w14:paraId="7F245633" w14:textId="77777777" w:rsidR="00724010" w:rsidRDefault="00724010" w:rsidP="00724010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Epidural space</w:t>
      </w:r>
    </w:p>
    <w:p w14:paraId="300BDDDC" w14:textId="77777777" w:rsidR="00724010" w:rsidRDefault="00724010" w:rsidP="00724010">
      <w:pPr>
        <w:numPr>
          <w:ilvl w:val="1"/>
          <w:numId w:val="10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 xml:space="preserve">Between the dura mater and inside the bony covering of the spinal cord; contains a supporting cushion of fat and other connective tissues </w:t>
      </w:r>
    </w:p>
    <w:p w14:paraId="524B1A03" w14:textId="77777777" w:rsidR="00724010" w:rsidRDefault="00724010" w:rsidP="00724010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>Subdural space</w:t>
      </w:r>
    </w:p>
    <w:p w14:paraId="2631BDCF" w14:textId="77777777" w:rsidR="00724010" w:rsidRDefault="00724010" w:rsidP="00724010">
      <w:pPr>
        <w:numPr>
          <w:ilvl w:val="1"/>
          <w:numId w:val="10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B</w:t>
      </w:r>
      <w:r w:rsidRPr="00A777C1">
        <w:rPr>
          <w:rFonts w:ascii="Arial" w:hAnsi="Arial" w:cs="Arial"/>
          <w:kern w:val="24"/>
        </w:rPr>
        <w:t xml:space="preserve">etween the dura </w:t>
      </w:r>
      <w:r>
        <w:rPr>
          <w:rFonts w:ascii="Arial" w:hAnsi="Arial" w:cs="Arial"/>
          <w:kern w:val="24"/>
        </w:rPr>
        <w:t xml:space="preserve">and </w:t>
      </w:r>
      <w:r w:rsidRPr="00A777C1">
        <w:rPr>
          <w:rFonts w:ascii="Arial" w:hAnsi="Arial" w:cs="Arial"/>
          <w:kern w:val="24"/>
        </w:rPr>
        <w:t>arachnoid; contains lubricating serous fluid</w:t>
      </w:r>
    </w:p>
    <w:p w14:paraId="5D4B6412" w14:textId="77777777" w:rsidR="00724010" w:rsidRDefault="00724010" w:rsidP="00724010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>Subarachnoid space</w:t>
      </w:r>
    </w:p>
    <w:p w14:paraId="304AF762" w14:textId="77777777" w:rsidR="00724010" w:rsidRDefault="00724010" w:rsidP="00724010">
      <w:pPr>
        <w:numPr>
          <w:ilvl w:val="1"/>
          <w:numId w:val="10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>Between the arachnoid and pia mater; contains a significant amount of cerebrospinal fluid (CSF)</w:t>
      </w:r>
    </w:p>
    <w:p w14:paraId="47013335" w14:textId="77777777" w:rsidR="00724010" w:rsidRPr="00A777C1" w:rsidRDefault="00724010" w:rsidP="00724010">
      <w:pPr>
        <w:tabs>
          <w:tab w:val="left" w:pos="6120"/>
        </w:tabs>
        <w:autoSpaceDE w:val="0"/>
        <w:autoSpaceDN w:val="0"/>
        <w:adjustRightInd w:val="0"/>
        <w:ind w:left="1080"/>
        <w:rPr>
          <w:rFonts w:ascii="Arial" w:hAnsi="Arial" w:cs="Arial"/>
          <w:kern w:val="24"/>
        </w:rPr>
      </w:pPr>
    </w:p>
    <w:p w14:paraId="14165278" w14:textId="77777777" w:rsidR="00724010" w:rsidRPr="0059358A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  <w:lang w:val="en-GB"/>
        </w:rPr>
      </w:pPr>
      <w:r w:rsidRPr="0059358A">
        <w:rPr>
          <w:rFonts w:ascii="Arial" w:hAnsi="Arial" w:cs="Arial"/>
          <w:b/>
          <w:kern w:val="24"/>
        </w:rPr>
        <w:t>Cerebral Spinal Fluid</w:t>
      </w:r>
    </w:p>
    <w:p w14:paraId="376693B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CSF continually flows through and around the CNS</w:t>
      </w:r>
    </w:p>
    <w:p w14:paraId="753ECB2B" w14:textId="77777777" w:rsidR="00724010" w:rsidRPr="004508B3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driven by its own pressure, beating of ependymal cilia, and pulsations of the brain produced by each heartbeat</w:t>
      </w:r>
    </w:p>
    <w:p w14:paraId="05052716" w14:textId="77777777" w:rsidR="00724010" w:rsidRPr="004508B3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59358A">
        <w:rPr>
          <w:rFonts w:ascii="Arial" w:hAnsi="Arial" w:cs="Arial"/>
          <w:kern w:val="24"/>
        </w:rPr>
        <w:lastRenderedPageBreak/>
        <w:t>cerebrospinal fluid (CSF) – clear, colorless liquid that fills the ventricles and canals of CNS</w:t>
      </w:r>
      <w:r w:rsidRPr="004508B3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 - </w:t>
      </w:r>
      <w:r w:rsidRPr="00141097">
        <w:rPr>
          <w:rFonts w:ascii="Arial" w:hAnsi="Arial" w:cs="Arial"/>
          <w:kern w:val="24"/>
        </w:rPr>
        <w:t>small amount of CSF fills the central canal of the spinal cord</w:t>
      </w:r>
    </w:p>
    <w:p w14:paraId="31B93136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brain produces and absorbs 500 mL/day</w:t>
      </w:r>
    </w:p>
    <w:p w14:paraId="28A1C3A1" w14:textId="77777777" w:rsidR="00724010" w:rsidRPr="0059358A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100 – 160 mL normally present at one time</w:t>
      </w:r>
    </w:p>
    <w:p w14:paraId="60DAB740" w14:textId="77777777" w:rsidR="00724010" w:rsidRPr="00A31519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production begins with the filtration of blood plasma through </w:t>
      </w:r>
      <w:r>
        <w:rPr>
          <w:rFonts w:ascii="Arial" w:hAnsi="Arial" w:cs="Arial"/>
          <w:kern w:val="24"/>
        </w:rPr>
        <w:t>brain</w:t>
      </w:r>
      <w:r w:rsidRPr="00141097">
        <w:rPr>
          <w:rFonts w:ascii="Arial" w:hAnsi="Arial" w:cs="Arial"/>
          <w:kern w:val="24"/>
        </w:rPr>
        <w:t xml:space="preserve"> capillaries</w:t>
      </w:r>
    </w:p>
    <w:p w14:paraId="41B50231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Functions of CSF</w:t>
      </w:r>
    </w:p>
    <w:p w14:paraId="5821F9E0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buoyancy</w:t>
      </w:r>
    </w:p>
    <w:p w14:paraId="2A7BEBAE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allows brain to attain considerable size without being impaired by its own weight</w:t>
      </w:r>
    </w:p>
    <w:p w14:paraId="6F0D3BDD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if it rested heavily on floor of cranium, the pressure would kill the nervous tissue</w:t>
      </w:r>
    </w:p>
    <w:p w14:paraId="69BE7C54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protection</w:t>
      </w:r>
    </w:p>
    <w:p w14:paraId="4BB483B2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protects the brain from striking the cranium when the head is jolted</w:t>
      </w:r>
    </w:p>
    <w:p w14:paraId="672D340E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shaken child syndrome and concussions do occur from severe jolting</w:t>
      </w:r>
    </w:p>
    <w:p w14:paraId="4C32E89C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chemical stability</w:t>
      </w:r>
    </w:p>
    <w:p w14:paraId="5812753F" w14:textId="77777777" w:rsidR="00724010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flow of CSF rinses away metabolic wastes from nervous tissue and homeostatically regulates its chemical environment</w:t>
      </w:r>
    </w:p>
    <w:p w14:paraId="5728E427" w14:textId="77777777" w:rsidR="00724010" w:rsidRPr="006D3A03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nutrition to the cord</w:t>
      </w:r>
    </w:p>
    <w:p w14:paraId="56C58615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2B5AC44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E9EA856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7456" behindDoc="0" locked="0" layoutInCell="1" allowOverlap="1" wp14:anchorId="1BFE13C5" wp14:editId="7D4929DB">
            <wp:simplePos x="0" y="0"/>
            <wp:positionH relativeFrom="column">
              <wp:posOffset>3617926</wp:posOffset>
            </wp:positionH>
            <wp:positionV relativeFrom="paragraph">
              <wp:posOffset>590</wp:posOffset>
            </wp:positionV>
            <wp:extent cx="2724785" cy="2656840"/>
            <wp:effectExtent l="0" t="0" r="5715" b="0"/>
            <wp:wrapThrough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hrough>
            <wp:docPr id="10483" name="Picture 3" descr="1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0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8480" behindDoc="0" locked="0" layoutInCell="1" allowOverlap="1" wp14:anchorId="7AD7A6B9" wp14:editId="3E240443">
            <wp:simplePos x="0" y="0"/>
            <wp:positionH relativeFrom="column">
              <wp:posOffset>-304370</wp:posOffset>
            </wp:positionH>
            <wp:positionV relativeFrom="paragraph">
              <wp:posOffset>295</wp:posOffset>
            </wp:positionV>
            <wp:extent cx="3456305" cy="2600960"/>
            <wp:effectExtent l="0" t="0" r="0" b="2540"/>
            <wp:wrapThrough wrapText="bothSides">
              <wp:wrapPolygon edited="0">
                <wp:start x="0" y="0"/>
                <wp:lineTo x="0" y="21516"/>
                <wp:lineTo x="21509" y="21516"/>
                <wp:lineTo x="21509" y="0"/>
                <wp:lineTo x="0" y="0"/>
              </wp:wrapPolygon>
            </wp:wrapThrough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CB9D7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8625BB3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2064BFC4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41D7E9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A8E767F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664A17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2D93C021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83E80AA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0DAC8F5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45C389E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0F4E887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E8968CB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8862735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D9B190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21B4C33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C471EA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Hydrocephalus</w:t>
      </w:r>
    </w:p>
    <w:p w14:paraId="4F6F3273" w14:textId="77777777" w:rsidR="00724010" w:rsidRPr="00A777C1" w:rsidRDefault="00724010" w:rsidP="0072401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Excess fluid within the cranial vault, subarachnoid space, or both</w:t>
      </w:r>
    </w:p>
    <w:p w14:paraId="77EF3A85" w14:textId="77777777" w:rsidR="00724010" w:rsidRPr="00A777C1" w:rsidRDefault="00724010" w:rsidP="0072401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3 mechanisms for hydrocephalus</w:t>
      </w:r>
    </w:p>
    <w:p w14:paraId="2FA4EADE" w14:textId="77777777" w:rsidR="00724010" w:rsidRPr="00A777C1" w:rsidRDefault="00724010" w:rsidP="00724010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Over secretion of CSF: rare</w:t>
      </w:r>
    </w:p>
    <w:p w14:paraId="64D3055D" w14:textId="77777777" w:rsidR="00724010" w:rsidRPr="00A777C1" w:rsidRDefault="00724010" w:rsidP="00724010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Impaired absorption of CSF: many ways, anything that raises venous pressure</w:t>
      </w:r>
    </w:p>
    <w:p w14:paraId="0E819BE7" w14:textId="77777777" w:rsidR="00724010" w:rsidRPr="00A777C1" w:rsidRDefault="00724010" w:rsidP="00724010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777C1">
        <w:rPr>
          <w:rFonts w:ascii="Arial" w:hAnsi="Arial" w:cs="Arial"/>
          <w:kern w:val="24"/>
          <w:sz w:val="24"/>
          <w:szCs w:val="24"/>
        </w:rPr>
        <w:t>Obstruction of CSF pathways: due to tumor of fibrosis</w:t>
      </w:r>
    </w:p>
    <w:p w14:paraId="1D469B9A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8CC1CA4" w14:textId="77777777" w:rsidR="00724010" w:rsidRPr="005E25A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 xml:space="preserve">Brain </w:t>
      </w:r>
      <w:r w:rsidRPr="005E25A7">
        <w:rPr>
          <w:rFonts w:ascii="Arial" w:hAnsi="Arial" w:cs="Arial"/>
          <w:b/>
          <w:kern w:val="24"/>
        </w:rPr>
        <w:t>Directional Terms and Landmarks</w:t>
      </w:r>
    </w:p>
    <w:p w14:paraId="0973942D" w14:textId="77777777" w:rsidR="00724010" w:rsidRPr="005E25A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rostral - toward the forehead</w:t>
      </w:r>
    </w:p>
    <w:p w14:paraId="32083899" w14:textId="77777777" w:rsidR="00724010" w:rsidRPr="005E25A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caudal - toward the spinal cord</w:t>
      </w:r>
    </w:p>
    <w:p w14:paraId="00700C8B" w14:textId="77777777" w:rsidR="00724010" w:rsidRPr="005E25A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brain weighs about 1600 g (3.5 </w:t>
      </w:r>
      <w:proofErr w:type="spellStart"/>
      <w:r w:rsidRPr="00141097">
        <w:rPr>
          <w:rFonts w:ascii="Arial" w:hAnsi="Arial" w:cs="Arial"/>
          <w:kern w:val="24"/>
        </w:rPr>
        <w:t>lb</w:t>
      </w:r>
      <w:proofErr w:type="spellEnd"/>
      <w:r w:rsidRPr="00141097">
        <w:rPr>
          <w:rFonts w:ascii="Arial" w:hAnsi="Arial" w:cs="Arial"/>
          <w:kern w:val="24"/>
        </w:rPr>
        <w:t>) in  men, and 1450 g in women</w:t>
      </w:r>
    </w:p>
    <w:p w14:paraId="659DE47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three major portions of the brain - cerebrum, cerebellum, brainstem</w:t>
      </w:r>
    </w:p>
    <w:p w14:paraId="7553B839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iCs/>
          <w:kern w:val="24"/>
        </w:rPr>
      </w:pPr>
    </w:p>
    <w:p w14:paraId="27CF5114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iCs/>
          <w:kern w:val="24"/>
        </w:rPr>
      </w:pPr>
    </w:p>
    <w:p w14:paraId="5766352B" w14:textId="77777777" w:rsidR="00724010" w:rsidRPr="006D3A03" w:rsidRDefault="00724010" w:rsidP="00724010">
      <w:pPr>
        <w:autoSpaceDE w:val="0"/>
        <w:autoSpaceDN w:val="0"/>
        <w:adjustRightInd w:val="0"/>
        <w:jc w:val="center"/>
        <w:rPr>
          <w:rFonts w:ascii="Arial" w:hAnsi="Arial" w:cs="Arial"/>
          <w:iCs/>
          <w:kern w:val="24"/>
        </w:rPr>
      </w:pPr>
      <w:r w:rsidRPr="00B83DAA">
        <w:rPr>
          <w:rFonts w:ascii="Arial" w:hAnsi="Arial" w:cs="Arial"/>
          <w:iCs/>
          <w:noProof/>
          <w:kern w:val="24"/>
        </w:rPr>
        <w:lastRenderedPageBreak/>
        <w:drawing>
          <wp:inline distT="0" distB="0" distL="0" distR="0" wp14:anchorId="06C45E54" wp14:editId="366363C7">
            <wp:extent cx="5550535" cy="3290552"/>
            <wp:effectExtent l="0" t="0" r="0" b="0"/>
            <wp:docPr id="253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00" cy="33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2A8B6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Brain Functions</w:t>
      </w:r>
    </w:p>
    <w:p w14:paraId="71DF0BC8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Interprets  sensations</w:t>
      </w:r>
    </w:p>
    <w:p w14:paraId="14D3E44E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A4E4B">
        <w:rPr>
          <w:rFonts w:ascii="Arial" w:hAnsi="Arial" w:cs="Arial"/>
          <w:b/>
          <w:noProof/>
          <w:kern w:val="24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DF7AA07" wp14:editId="41429520">
            <wp:simplePos x="0" y="0"/>
            <wp:positionH relativeFrom="column">
              <wp:posOffset>3792444</wp:posOffset>
            </wp:positionH>
            <wp:positionV relativeFrom="paragraph">
              <wp:posOffset>42894</wp:posOffset>
            </wp:positionV>
            <wp:extent cx="2317750" cy="2665730"/>
            <wp:effectExtent l="0" t="0" r="6350" b="1270"/>
            <wp:wrapThrough wrapText="bothSides">
              <wp:wrapPolygon edited="0">
                <wp:start x="0" y="0"/>
                <wp:lineTo x="0" y="21507"/>
                <wp:lineTo x="21541" y="21507"/>
                <wp:lineTo x="21541" y="0"/>
                <wp:lineTo x="0" y="0"/>
              </wp:wrapPolygon>
            </wp:wrapThrough>
            <wp:docPr id="10489" name="Picture 5" descr="sal25693_14_0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4" descr="sal25693_14_01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kern w:val="24"/>
          <w:sz w:val="24"/>
          <w:szCs w:val="24"/>
        </w:rPr>
        <w:t>Determines perception</w:t>
      </w:r>
    </w:p>
    <w:p w14:paraId="1FEA465A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Stores memory</w:t>
      </w:r>
    </w:p>
    <w:p w14:paraId="79999F24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Reasoning</w:t>
      </w:r>
    </w:p>
    <w:p w14:paraId="157B2DFA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Makes decisions</w:t>
      </w:r>
    </w:p>
    <w:p w14:paraId="319F9A13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Coordinates muscular movements</w:t>
      </w:r>
    </w:p>
    <w:p w14:paraId="52E6A4F7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Regulates visceral activities</w:t>
      </w:r>
    </w:p>
    <w:p w14:paraId="75537E4E" w14:textId="77777777" w:rsidR="00724010" w:rsidRPr="003875C5" w:rsidRDefault="00724010" w:rsidP="00724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Determines personalities</w:t>
      </w:r>
    </w:p>
    <w:p w14:paraId="1F2169BA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FE1D3EB" w14:textId="77777777" w:rsidR="00724010" w:rsidRPr="005E25A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5E25A7">
        <w:rPr>
          <w:rFonts w:ascii="Arial" w:hAnsi="Arial" w:cs="Arial"/>
          <w:b/>
          <w:kern w:val="24"/>
        </w:rPr>
        <w:t>Cerebrum</w:t>
      </w:r>
    </w:p>
    <w:p w14:paraId="758BC5EB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80-85% of brain volume</w:t>
      </w:r>
    </w:p>
    <w:p w14:paraId="0E34C9A0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longitudinal fissure – deep groove that separates cerebral hemispheres</w:t>
      </w:r>
    </w:p>
    <w:p w14:paraId="1A27BF57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gyri - thick folds</w:t>
      </w:r>
    </w:p>
    <w:p w14:paraId="01E439A3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sulci - shallow grooves</w:t>
      </w:r>
    </w:p>
    <w:p w14:paraId="2B83CB34" w14:textId="77777777" w:rsidR="00724010" w:rsidRPr="00A777C1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corpus callosum – thick nerve bundle at bottom of longitudinal fissure that connects hemispheres</w:t>
      </w:r>
    </w:p>
    <w:p w14:paraId="7A174B14" w14:textId="77777777" w:rsidR="00724010" w:rsidRPr="00A777C1" w:rsidRDefault="00724010" w:rsidP="00724010">
      <w:pPr>
        <w:numPr>
          <w:ilvl w:val="0"/>
          <w:numId w:val="13"/>
        </w:numPr>
        <w:tabs>
          <w:tab w:val="num" w:pos="720"/>
        </w:tabs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Two cerebral hemispheres divided by longitudinal fissure</w:t>
      </w:r>
    </w:p>
    <w:p w14:paraId="6AA83028" w14:textId="77777777" w:rsidR="00724010" w:rsidRPr="00A777C1" w:rsidRDefault="00724010" w:rsidP="00724010">
      <w:pPr>
        <w:numPr>
          <w:ilvl w:val="1"/>
          <w:numId w:val="14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connected by white fibrous tract the corpus callosum</w:t>
      </w:r>
    </w:p>
    <w:p w14:paraId="514C4BF7" w14:textId="77777777" w:rsidR="00724010" w:rsidRPr="00A777C1" w:rsidRDefault="00724010" w:rsidP="00724010">
      <w:pPr>
        <w:numPr>
          <w:ilvl w:val="1"/>
          <w:numId w:val="14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gyri and sulci – increases amount of cortex in the cranial cavity</w:t>
      </w:r>
    </w:p>
    <w:p w14:paraId="770B2FF9" w14:textId="77777777" w:rsidR="00724010" w:rsidRPr="00A777C1" w:rsidRDefault="00724010" w:rsidP="00724010">
      <w:pPr>
        <w:numPr>
          <w:ilvl w:val="1"/>
          <w:numId w:val="14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gyri increases surface area for information processing capability</w:t>
      </w:r>
    </w:p>
    <w:p w14:paraId="033C5D38" w14:textId="77777777" w:rsidR="00724010" w:rsidRPr="00A777C1" w:rsidRDefault="00724010" w:rsidP="00724010">
      <w:pPr>
        <w:numPr>
          <w:ilvl w:val="1"/>
          <w:numId w:val="14"/>
        </w:numPr>
        <w:autoSpaceDE w:val="0"/>
        <w:autoSpaceDN w:val="0"/>
        <w:adjustRightInd w:val="0"/>
        <w:rPr>
          <w:rFonts w:ascii="Arial" w:hAnsi="Arial" w:cs="Arial"/>
          <w:bCs/>
          <w:kern w:val="24"/>
        </w:rPr>
      </w:pPr>
      <w:r w:rsidRPr="00A777C1">
        <w:rPr>
          <w:rFonts w:ascii="Arial" w:hAnsi="Arial" w:cs="Arial"/>
          <w:bCs/>
          <w:kern w:val="24"/>
        </w:rPr>
        <w:t>some sulci divide each hemisphere into lobes named for the cranial bones that overly them</w:t>
      </w:r>
    </w:p>
    <w:p w14:paraId="3DD0E744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244DED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725C55B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F11196F" w14:textId="77777777" w:rsidR="00724010" w:rsidRPr="00A777C1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B5594C">
        <w:rPr>
          <w:rFonts w:ascii="Arial" w:hAnsi="Arial" w:cs="Arial"/>
          <w:b/>
          <w:kern w:val="24"/>
        </w:rPr>
        <w:t>General Functions of the Cerebrum</w:t>
      </w:r>
    </w:p>
    <w:p w14:paraId="4E09AE62" w14:textId="77777777" w:rsidR="00724010" w:rsidRDefault="00724010" w:rsidP="007240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Interpreting impulses</w:t>
      </w:r>
    </w:p>
    <w:p w14:paraId="6473D791" w14:textId="77777777" w:rsidR="00724010" w:rsidRDefault="00724010" w:rsidP="007240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Initiating voluntary movements</w:t>
      </w:r>
    </w:p>
    <w:p w14:paraId="4B21BA14" w14:textId="77777777" w:rsidR="00724010" w:rsidRDefault="00724010" w:rsidP="007240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Storing information as memory</w:t>
      </w:r>
    </w:p>
    <w:p w14:paraId="67EC7A63" w14:textId="77777777" w:rsidR="00724010" w:rsidRDefault="00724010" w:rsidP="007240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Retrieving stored information</w:t>
      </w:r>
    </w:p>
    <w:p w14:paraId="76202218" w14:textId="77777777" w:rsidR="00724010" w:rsidRDefault="00724010" w:rsidP="007240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Reasoning</w:t>
      </w:r>
    </w:p>
    <w:p w14:paraId="49C8F5C5" w14:textId="77777777" w:rsidR="00724010" w:rsidRPr="00043F30" w:rsidRDefault="00724010" w:rsidP="007240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Seat of intelligence and personality</w:t>
      </w:r>
    </w:p>
    <w:p w14:paraId="3D895491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87E1BE3" w14:textId="77777777" w:rsidR="00724010" w:rsidRPr="00E2678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E26787">
        <w:rPr>
          <w:rFonts w:ascii="Arial" w:hAnsi="Arial" w:cs="Arial"/>
          <w:b/>
          <w:kern w:val="24"/>
        </w:rPr>
        <w:t>Functions of Cerebrum - Lobes</w:t>
      </w:r>
    </w:p>
    <w:p w14:paraId="7900ABCD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frontal lobe</w:t>
      </w:r>
    </w:p>
    <w:p w14:paraId="29CBDD99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voluntary motor functions </w:t>
      </w:r>
    </w:p>
    <w:p w14:paraId="0D00EF4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motivation, foresight, planning, memory, mood, emotion, social judgment, and aggression</w:t>
      </w:r>
    </w:p>
    <w:p w14:paraId="77E94A11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parietal lobe</w:t>
      </w:r>
    </w:p>
    <w:p w14:paraId="4BCB59FF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receives and integrates general sensory information, taste and some visual processing</w:t>
      </w:r>
    </w:p>
    <w:p w14:paraId="53487429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lastRenderedPageBreak/>
        <w:t>occipital lobe</w:t>
      </w:r>
    </w:p>
    <w:p w14:paraId="1D9D31A6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primary visual center of brain</w:t>
      </w:r>
    </w:p>
    <w:p w14:paraId="32865E3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temporal lobe</w:t>
      </w:r>
    </w:p>
    <w:p w14:paraId="67D9EEB9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areas for hearing, smell, learning, memory, and some aspects of vision  and emotion</w:t>
      </w:r>
    </w:p>
    <w:p w14:paraId="2EA821A0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insula (hidden by other regions)</w:t>
      </w:r>
    </w:p>
    <w:p w14:paraId="031EB89E" w14:textId="77777777" w:rsidR="00724010" w:rsidRPr="00A777C1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9504" behindDoc="0" locked="0" layoutInCell="1" allowOverlap="1" wp14:anchorId="325FCA83" wp14:editId="1FE8CDEC">
            <wp:simplePos x="0" y="0"/>
            <wp:positionH relativeFrom="column">
              <wp:posOffset>-58420</wp:posOffset>
            </wp:positionH>
            <wp:positionV relativeFrom="paragraph">
              <wp:posOffset>481330</wp:posOffset>
            </wp:positionV>
            <wp:extent cx="6103620" cy="3020060"/>
            <wp:effectExtent l="0" t="0" r="5080" b="2540"/>
            <wp:wrapThrough wrapText="bothSides">
              <wp:wrapPolygon edited="0">
                <wp:start x="0" y="0"/>
                <wp:lineTo x="0" y="21527"/>
                <wp:lineTo x="21573" y="21527"/>
                <wp:lineTo x="21573" y="0"/>
                <wp:lineTo x="0" y="0"/>
              </wp:wrapPolygon>
            </wp:wrapThrough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2"/>
                    <a:stretch/>
                  </pic:blipFill>
                  <pic:spPr bwMode="auto">
                    <a:xfrm>
                      <a:off x="0" y="0"/>
                      <a:ext cx="6103620" cy="30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097">
        <w:rPr>
          <w:rFonts w:ascii="Arial" w:hAnsi="Arial" w:cs="Arial"/>
          <w:kern w:val="24"/>
        </w:rPr>
        <w:t>understanding spoken language, taste and sensory information from visceral receptors</w:t>
      </w:r>
    </w:p>
    <w:p w14:paraId="4C9D2F6F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5318B5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8BB8D8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E3156B9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5D8D983" w14:textId="77777777" w:rsidR="00724010" w:rsidRPr="00E2678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E26787">
        <w:rPr>
          <w:rFonts w:ascii="Arial" w:hAnsi="Arial" w:cs="Arial"/>
          <w:b/>
          <w:kern w:val="24"/>
        </w:rPr>
        <w:t>Brain – Cerebral Cortex</w:t>
      </w:r>
    </w:p>
    <w:p w14:paraId="1B1D5C6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Sensory functions of the cortex</w:t>
      </w:r>
    </w:p>
    <w:p w14:paraId="506F4904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Somatic senses: sensations of touch, pressure, temperature, proprioception, and similar perceptions that require complex sensory organs</w:t>
      </w:r>
    </w:p>
    <w:p w14:paraId="5850F79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Cortex contains a somatic sensory map of the body</w:t>
      </w:r>
    </w:p>
    <w:p w14:paraId="35384815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Information sent to primary sensory areas is relayed to sensory association areas and other parts of the brain</w:t>
      </w:r>
    </w:p>
    <w:p w14:paraId="4B3225BF" w14:textId="77777777" w:rsidR="00724010" w:rsidRPr="00E2678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  <w:lang w:val="en-GB"/>
        </w:rPr>
      </w:pPr>
      <w:r w:rsidRPr="00141097">
        <w:rPr>
          <w:rFonts w:ascii="Arial" w:hAnsi="Arial" w:cs="Arial"/>
          <w:kern w:val="24"/>
        </w:rPr>
        <w:t>The sensory information is compared and evaluated, and the cortex integrates separate bits of information into whole perceptions</w:t>
      </w:r>
    </w:p>
    <w:p w14:paraId="5DDEDB3D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Motor functions of the cortex</w:t>
      </w:r>
    </w:p>
    <w:p w14:paraId="498D9E9B" w14:textId="77777777" w:rsidR="00724010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For normal movements to occur, many parts of the nervous system must function</w:t>
      </w:r>
    </w:p>
    <w:p w14:paraId="590A8C47" w14:textId="77777777" w:rsidR="00724010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I</w:t>
      </w:r>
      <w:r w:rsidRPr="00A777C1">
        <w:rPr>
          <w:rFonts w:ascii="Arial" w:hAnsi="Arial" w:cs="Arial"/>
          <w:kern w:val="24"/>
        </w:rPr>
        <w:t xml:space="preserve">s the region of the cerebral cortex involved in the planning, control, and execution of voluntary movements. </w:t>
      </w:r>
    </w:p>
    <w:p w14:paraId="04B4762F" w14:textId="77777777" w:rsidR="00724010" w:rsidRPr="00A777C1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A777C1">
        <w:rPr>
          <w:rFonts w:ascii="Arial" w:hAnsi="Arial" w:cs="Arial"/>
          <w:kern w:val="24"/>
        </w:rPr>
        <w:t>Classically, the motor cortex is an area of the frontal lobe located in the posterior precentral gyrus immediately anterior to the central sulcus.</w:t>
      </w:r>
    </w:p>
    <w:p w14:paraId="1A269C41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56451F69" w14:textId="77777777" w:rsidR="00724010" w:rsidRDefault="00724010" w:rsidP="00724010">
      <w:pPr>
        <w:autoSpaceDE w:val="0"/>
        <w:autoSpaceDN w:val="0"/>
        <w:adjustRightInd w:val="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anchor distT="0" distB="0" distL="114300" distR="114300" simplePos="0" relativeHeight="251671552" behindDoc="0" locked="0" layoutInCell="1" allowOverlap="1" wp14:anchorId="41309167" wp14:editId="7F46FEDF">
            <wp:simplePos x="0" y="0"/>
            <wp:positionH relativeFrom="column">
              <wp:posOffset>206062</wp:posOffset>
            </wp:positionH>
            <wp:positionV relativeFrom="paragraph">
              <wp:posOffset>2521370</wp:posOffset>
            </wp:positionV>
            <wp:extent cx="5447665" cy="2653048"/>
            <wp:effectExtent l="0" t="0" r="635" b="1270"/>
            <wp:wrapThrough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hrough>
            <wp:docPr id="10493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265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D14">
        <w:rPr>
          <w:rFonts w:ascii="Arial" w:hAnsi="Arial" w:cs="Arial"/>
          <w:noProof/>
          <w:kern w:val="24"/>
        </w:rPr>
        <w:drawing>
          <wp:inline distT="0" distB="0" distL="0" distR="0" wp14:anchorId="61ACA4C6" wp14:editId="373A3232">
            <wp:extent cx="5022761" cy="2472744"/>
            <wp:effectExtent l="0" t="0" r="0" b="3810"/>
            <wp:docPr id="10491" name="Picture 8" descr="013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5" name="Picture 7" descr="013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20104"/>
                    <a:stretch/>
                  </pic:blipFill>
                  <pic:spPr bwMode="auto">
                    <a:xfrm>
                      <a:off x="0" y="0"/>
                      <a:ext cx="5246779" cy="25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2E905" w14:textId="77777777" w:rsidR="00724010" w:rsidRPr="006D3A03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5704AE">
        <w:rPr>
          <w:rFonts w:ascii="Arial" w:hAnsi="Arial" w:cs="Arial"/>
          <w:b/>
          <w:kern w:val="24"/>
        </w:rPr>
        <w:t>Cerebral Lateralization</w:t>
      </w:r>
    </w:p>
    <w:p w14:paraId="1A42318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cerebral lateralization – the difference in the structure and function of the cerebral hemispheres</w:t>
      </w:r>
    </w:p>
    <w:p w14:paraId="78737B55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/>
          <w:iCs/>
          <w:kern w:val="24"/>
        </w:rPr>
      </w:pPr>
      <w:r w:rsidRPr="00141097">
        <w:rPr>
          <w:rFonts w:ascii="Arial" w:hAnsi="Arial" w:cs="Arial"/>
          <w:kern w:val="24"/>
        </w:rPr>
        <w:t xml:space="preserve">left hemisphere - </w:t>
      </w:r>
      <w:r w:rsidRPr="00141097">
        <w:rPr>
          <w:rFonts w:ascii="Arial" w:hAnsi="Arial" w:cs="Arial"/>
          <w:i/>
          <w:iCs/>
          <w:kern w:val="24"/>
        </w:rPr>
        <w:t>categorical hemisphere</w:t>
      </w:r>
    </w:p>
    <w:p w14:paraId="014F63EB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specialized for spoken and written language</w:t>
      </w:r>
    </w:p>
    <w:p w14:paraId="5DB8E165" w14:textId="77777777" w:rsidR="00724010" w:rsidRPr="00693D14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sequential and analytical reasoning (math and science)</w:t>
      </w:r>
    </w:p>
    <w:p w14:paraId="18ABD449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/>
          <w:iCs/>
          <w:kern w:val="24"/>
        </w:rPr>
      </w:pPr>
      <w:r w:rsidRPr="00141097">
        <w:rPr>
          <w:rFonts w:ascii="Arial" w:hAnsi="Arial" w:cs="Arial"/>
          <w:kern w:val="24"/>
        </w:rPr>
        <w:t xml:space="preserve">right hemisphere - </w:t>
      </w:r>
      <w:r w:rsidRPr="00141097">
        <w:rPr>
          <w:rFonts w:ascii="Arial" w:hAnsi="Arial" w:cs="Arial"/>
          <w:i/>
          <w:iCs/>
          <w:kern w:val="24"/>
        </w:rPr>
        <w:t>representational hemisphere</w:t>
      </w:r>
    </w:p>
    <w:p w14:paraId="12FBA560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perceives information in a more integrated holistic way </w:t>
      </w:r>
    </w:p>
    <w:p w14:paraId="5B0417D5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musical and artistic skill</w:t>
      </w:r>
    </w:p>
    <w:p w14:paraId="47133CEA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comparison of sights, sounds, smells, and taste</w:t>
      </w:r>
    </w:p>
    <w:p w14:paraId="4814C47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lateralization develops with age</w:t>
      </w:r>
    </w:p>
    <w:p w14:paraId="5FC29CF7" w14:textId="77777777" w:rsidR="00724010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males exhibit more lateralization than females and suffer more functional loss  when one hemisphere is damaged</w:t>
      </w:r>
    </w:p>
    <w:p w14:paraId="480C9A5A" w14:textId="77777777" w:rsidR="00724010" w:rsidRDefault="00724010" w:rsidP="00724010">
      <w:pPr>
        <w:autoSpaceDE w:val="0"/>
        <w:autoSpaceDN w:val="0"/>
        <w:adjustRightInd w:val="0"/>
        <w:ind w:left="1080"/>
        <w:rPr>
          <w:rFonts w:ascii="Arial" w:hAnsi="Arial" w:cs="Arial"/>
          <w:kern w:val="24"/>
        </w:rPr>
      </w:pPr>
    </w:p>
    <w:p w14:paraId="268A5ABE" w14:textId="77777777" w:rsidR="00724010" w:rsidRPr="006D3A03" w:rsidRDefault="00724010" w:rsidP="00724010">
      <w:pPr>
        <w:autoSpaceDE w:val="0"/>
        <w:autoSpaceDN w:val="0"/>
        <w:adjustRightInd w:val="0"/>
        <w:ind w:left="1080"/>
        <w:rPr>
          <w:rFonts w:ascii="Arial" w:hAnsi="Arial" w:cs="Arial"/>
          <w:kern w:val="24"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4680"/>
        <w:gridCol w:w="4770"/>
      </w:tblGrid>
      <w:tr w:rsidR="00724010" w14:paraId="75E6CF8C" w14:textId="77777777" w:rsidTr="00201E93">
        <w:tc>
          <w:tcPr>
            <w:tcW w:w="4680" w:type="dxa"/>
            <w:shd w:val="clear" w:color="auto" w:fill="FFC000"/>
          </w:tcPr>
          <w:p w14:paraId="24C80204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b/>
                <w:bCs/>
                <w:kern w:val="24"/>
                <w:sz w:val="22"/>
                <w:szCs w:val="22"/>
              </w:rPr>
              <w:t>Male Brain</w:t>
            </w:r>
          </w:p>
        </w:tc>
        <w:tc>
          <w:tcPr>
            <w:tcW w:w="4770" w:type="dxa"/>
            <w:shd w:val="clear" w:color="auto" w:fill="FFC000"/>
          </w:tcPr>
          <w:p w14:paraId="280228E0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b/>
                <w:bCs/>
                <w:kern w:val="24"/>
                <w:sz w:val="22"/>
                <w:szCs w:val="22"/>
              </w:rPr>
              <w:t>Female Brain</w:t>
            </w:r>
          </w:p>
        </w:tc>
      </w:tr>
      <w:tr w:rsidR="00724010" w14:paraId="7A22D328" w14:textId="77777777" w:rsidTr="00201E93">
        <w:tc>
          <w:tcPr>
            <w:tcW w:w="4680" w:type="dxa"/>
          </w:tcPr>
          <w:p w14:paraId="32B51436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at single tasks</w:t>
            </w:r>
          </w:p>
        </w:tc>
        <w:tc>
          <w:tcPr>
            <w:tcW w:w="4770" w:type="dxa"/>
          </w:tcPr>
          <w:p w14:paraId="67D53A1A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at multitasking</w:t>
            </w:r>
          </w:p>
        </w:tc>
      </w:tr>
      <w:tr w:rsidR="00724010" w14:paraId="29FE0EF8" w14:textId="77777777" w:rsidTr="00201E93">
        <w:tc>
          <w:tcPr>
            <w:tcW w:w="4680" w:type="dxa"/>
          </w:tcPr>
          <w:p w14:paraId="250B8BF6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Shorter attention span</w:t>
            </w:r>
          </w:p>
        </w:tc>
        <w:tc>
          <w:tcPr>
            <w:tcW w:w="4770" w:type="dxa"/>
          </w:tcPr>
          <w:p w14:paraId="47051B88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attention span</w:t>
            </w:r>
          </w:p>
        </w:tc>
      </w:tr>
      <w:tr w:rsidR="00724010" w14:paraId="55D9639B" w14:textId="77777777" w:rsidTr="00201E93">
        <w:tc>
          <w:tcPr>
            <w:tcW w:w="4680" w:type="dxa"/>
          </w:tcPr>
          <w:p w14:paraId="1290FC6A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at spatial processing and sensorimotor speed</w:t>
            </w:r>
          </w:p>
        </w:tc>
        <w:tc>
          <w:tcPr>
            <w:tcW w:w="4770" w:type="dxa"/>
          </w:tcPr>
          <w:p w14:paraId="5F302A73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with word memory and verbal abilities</w:t>
            </w:r>
          </w:p>
        </w:tc>
      </w:tr>
      <w:tr w:rsidR="00724010" w14:paraId="7ECB8220" w14:textId="77777777" w:rsidTr="00201E93">
        <w:tc>
          <w:tcPr>
            <w:tcW w:w="4680" w:type="dxa"/>
          </w:tcPr>
          <w:p w14:paraId="0FCF0562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memory of things</w:t>
            </w:r>
          </w:p>
        </w:tc>
        <w:tc>
          <w:tcPr>
            <w:tcW w:w="4770" w:type="dxa"/>
          </w:tcPr>
          <w:p w14:paraId="140E2C70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Better memory of faces</w:t>
            </w:r>
          </w:p>
        </w:tc>
      </w:tr>
      <w:tr w:rsidR="00724010" w14:paraId="7F4DEF41" w14:textId="77777777" w:rsidTr="00201E93">
        <w:tc>
          <w:tcPr>
            <w:tcW w:w="4680" w:type="dxa"/>
          </w:tcPr>
          <w:p w14:paraId="604C03BA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When getting lost, tends to use N,S,E, W</w:t>
            </w:r>
          </w:p>
        </w:tc>
        <w:tc>
          <w:tcPr>
            <w:tcW w:w="4770" w:type="dxa"/>
          </w:tcPr>
          <w:p w14:paraId="5F37EB62" w14:textId="77777777" w:rsidR="00724010" w:rsidRPr="006D3A03" w:rsidRDefault="00724010" w:rsidP="00201E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D3A03">
              <w:rPr>
                <w:rFonts w:ascii="Arial" w:hAnsi="Arial" w:cs="Arial"/>
                <w:kern w:val="24"/>
                <w:sz w:val="22"/>
                <w:szCs w:val="22"/>
              </w:rPr>
              <w:t>When getting lost, tends to use landmarks</w:t>
            </w:r>
          </w:p>
        </w:tc>
      </w:tr>
    </w:tbl>
    <w:p w14:paraId="6BE09CF4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22F21EB9" w14:textId="77777777" w:rsidR="00724010" w:rsidRPr="00E2678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  <w:lang w:val="en-GB"/>
        </w:rPr>
      </w:pPr>
      <w:r w:rsidRPr="00E26787">
        <w:rPr>
          <w:rFonts w:ascii="Arial" w:hAnsi="Arial" w:cs="Arial"/>
          <w:b/>
          <w:kern w:val="24"/>
        </w:rPr>
        <w:t>Consciousness</w:t>
      </w:r>
    </w:p>
    <w:p w14:paraId="3D917034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State of awareness of one’s self, one’s environment, and other human beings </w:t>
      </w:r>
    </w:p>
    <w:p w14:paraId="0F8A624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Depends on excitation of cortical neurons by impulses conducted to them by the reticular activating system</w:t>
      </w:r>
    </w:p>
    <w:p w14:paraId="4AE9A432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Two current concepts about the reticular activating system</w:t>
      </w:r>
    </w:p>
    <w:p w14:paraId="004D00EA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Functions as arousal system for the cerebral cortex</w:t>
      </w:r>
    </w:p>
    <w:p w14:paraId="2528AFF5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  <w:lang w:val="en-GB"/>
        </w:rPr>
      </w:pPr>
      <w:r w:rsidRPr="00141097">
        <w:rPr>
          <w:rFonts w:ascii="Arial" w:hAnsi="Arial" w:cs="Arial"/>
          <w:kern w:val="24"/>
        </w:rPr>
        <w:t>Functioning is crucial for maintaining consciousness</w:t>
      </w:r>
    </w:p>
    <w:p w14:paraId="24F2FE2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190D1695" w14:textId="77777777" w:rsidR="00724010" w:rsidRPr="00E2678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E26787">
        <w:rPr>
          <w:rFonts w:ascii="Arial" w:hAnsi="Arial" w:cs="Arial"/>
          <w:b/>
          <w:kern w:val="24"/>
        </w:rPr>
        <w:t>Cognition</w:t>
      </w:r>
    </w:p>
    <w:p w14:paraId="262801A3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lastRenderedPageBreak/>
        <w:t>cognition – the range of mental processes by which we acquire and use knowledge</w:t>
      </w:r>
    </w:p>
    <w:p w14:paraId="67D383D5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such as sensory perception, thought, reasoning, judgment, memory, imagination, and intuition</w:t>
      </w:r>
    </w:p>
    <w:p w14:paraId="3875765E" w14:textId="77777777" w:rsidR="00724010" w:rsidRPr="00B5594C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association</w:t>
      </w:r>
      <w:r>
        <w:rPr>
          <w:rFonts w:ascii="Arial" w:hAnsi="Arial" w:cs="Arial"/>
          <w:kern w:val="24"/>
        </w:rPr>
        <w:t xml:space="preserve"> areas of cerebral cortex </w:t>
      </w:r>
      <w:r w:rsidRPr="00B5594C">
        <w:rPr>
          <w:rFonts w:ascii="Arial" w:hAnsi="Arial" w:cs="Arial"/>
          <w:kern w:val="24"/>
        </w:rPr>
        <w:t>constitutes about 75% of all brain tissue</w:t>
      </w:r>
    </w:p>
    <w:p w14:paraId="0D4AD4E2" w14:textId="77777777" w:rsidR="00724010" w:rsidRPr="002F4ABF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studies of patients with brain lesions, cancer, stroke, and trauma yield information on cognition</w:t>
      </w:r>
    </w:p>
    <w:p w14:paraId="0AD5A8B0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parietal lobe association area – perceiving stimuli</w:t>
      </w:r>
    </w:p>
    <w:p w14:paraId="41B51F76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temporal lobe association area – identifying stimuli</w:t>
      </w:r>
    </w:p>
    <w:p w14:paraId="5C84BC32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agnosia – inability to recognize, identify, and name familiar objects</w:t>
      </w:r>
    </w:p>
    <w:p w14:paraId="6B34AB32" w14:textId="77777777" w:rsidR="00724010" w:rsidRPr="00A777C1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prosopagnosia – person cannot remember familiar faces</w:t>
      </w:r>
      <w:r w:rsidRPr="00141097">
        <w:rPr>
          <w:rFonts w:ascii="Arial" w:hAnsi="Arial" w:cs="Arial"/>
          <w:kern w:val="24"/>
        </w:rPr>
        <w:tab/>
      </w:r>
    </w:p>
    <w:p w14:paraId="5E987F9E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B64C42A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3C64B17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93B5DF0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258F9CF3" w14:textId="77777777" w:rsidR="00724010" w:rsidRPr="00141097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E26787">
        <w:rPr>
          <w:rFonts w:ascii="Arial" w:hAnsi="Arial" w:cs="Arial"/>
          <w:b/>
          <w:kern w:val="24"/>
        </w:rPr>
        <w:t>Memory</w:t>
      </w:r>
    </w:p>
    <w:p w14:paraId="1184EB2D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information management requires</w:t>
      </w:r>
    </w:p>
    <w:p w14:paraId="333EC91B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learning – acquiring new information</w:t>
      </w:r>
    </w:p>
    <w:p w14:paraId="0AB5EDA6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memory – information storage and retrieval</w:t>
      </w:r>
    </w:p>
    <w:p w14:paraId="006AAECF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forgetting – eliminating trivial information; as important as remembering</w:t>
      </w:r>
    </w:p>
    <w:p w14:paraId="17C0E2D7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amnesia – defects in declarative memory – inability to describe past events</w:t>
      </w:r>
    </w:p>
    <w:p w14:paraId="5DCB08F4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procedural memory – ability to tie your shoes</w:t>
      </w:r>
    </w:p>
    <w:p w14:paraId="51235C7B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anterograde amnesia – unable to store new information</w:t>
      </w:r>
    </w:p>
    <w:p w14:paraId="549FC921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retrograde amnesia – cannot recall things they knew before the injury</w:t>
      </w:r>
    </w:p>
    <w:p w14:paraId="10F3C6CA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hippocampus – important memory-forming center</w:t>
      </w:r>
    </w:p>
    <w:p w14:paraId="731DF804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does not store memories</w:t>
      </w:r>
    </w:p>
    <w:p w14:paraId="5FC099FA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memory consolidation – the process of “teaching the cerebral cortex” until a long-term memory is established</w:t>
      </w:r>
    </w:p>
    <w:p w14:paraId="7ADFF4A4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long-term memories are stored in various areas of the cerebral cortex</w:t>
      </w:r>
    </w:p>
    <w:p w14:paraId="7CB93C33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cerebellum – helps learn motor skills</w:t>
      </w:r>
    </w:p>
    <w:p w14:paraId="69475DB2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drawing>
          <wp:anchor distT="0" distB="0" distL="114300" distR="114300" simplePos="0" relativeHeight="251661312" behindDoc="0" locked="0" layoutInCell="1" allowOverlap="1" wp14:anchorId="4EA48214" wp14:editId="181F11E9">
            <wp:simplePos x="0" y="0"/>
            <wp:positionH relativeFrom="column">
              <wp:posOffset>4448175</wp:posOffset>
            </wp:positionH>
            <wp:positionV relativeFrom="paragraph">
              <wp:posOffset>168910</wp:posOffset>
            </wp:positionV>
            <wp:extent cx="2076450" cy="2247900"/>
            <wp:effectExtent l="19050" t="0" r="0" b="0"/>
            <wp:wrapSquare wrapText="bothSides"/>
            <wp:docPr id="10494" name="Picture 11" descr="sal25693_14_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6" name="Picture 4" descr="sal25693_14_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097">
        <w:rPr>
          <w:rFonts w:ascii="Arial" w:hAnsi="Arial" w:cs="Arial"/>
          <w:kern w:val="24"/>
        </w:rPr>
        <w:t>amygdala - emotional memory</w:t>
      </w:r>
    </w:p>
    <w:p w14:paraId="71E26887" w14:textId="77777777" w:rsidR="00724010" w:rsidRPr="00141097" w:rsidRDefault="00724010" w:rsidP="00724010">
      <w:pPr>
        <w:autoSpaceDE w:val="0"/>
        <w:autoSpaceDN w:val="0"/>
        <w:adjustRightInd w:val="0"/>
        <w:ind w:left="576" w:hanging="446"/>
        <w:rPr>
          <w:rFonts w:ascii="Arial" w:hAnsi="Arial" w:cs="Arial"/>
          <w:kern w:val="24"/>
        </w:rPr>
      </w:pPr>
    </w:p>
    <w:p w14:paraId="15D0EE58" w14:textId="77777777" w:rsidR="00724010" w:rsidRPr="00E2678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E26787">
        <w:rPr>
          <w:rFonts w:ascii="Arial" w:hAnsi="Arial" w:cs="Arial"/>
          <w:b/>
          <w:kern w:val="24"/>
        </w:rPr>
        <w:t>Lobotomy of Phineas Gage</w:t>
      </w:r>
    </w:p>
    <w:p w14:paraId="0B545DA5" w14:textId="77777777" w:rsidR="00724010" w:rsidRPr="00E2678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severe injury with metal rod</w:t>
      </w:r>
      <w:r>
        <w:rPr>
          <w:rFonts w:ascii="Arial" w:hAnsi="Arial" w:cs="Arial"/>
          <w:kern w:val="24"/>
        </w:rPr>
        <w:t xml:space="preserve">                                              </w:t>
      </w:r>
    </w:p>
    <w:p w14:paraId="3E9934D8" w14:textId="77777777" w:rsidR="00724010" w:rsidRPr="00E2678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injury to the ventromedial region of both frontal lobes</w:t>
      </w:r>
    </w:p>
    <w:p w14:paraId="168D1B43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extreme personality change </w:t>
      </w:r>
    </w:p>
    <w:p w14:paraId="3E5B962F" w14:textId="77777777" w:rsidR="00724010" w:rsidRPr="00F218B6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fitful, irreverent, grossly profane</w:t>
      </w:r>
      <w:r>
        <w:rPr>
          <w:rFonts w:ascii="Arial" w:hAnsi="Arial" w:cs="Arial"/>
          <w:kern w:val="24"/>
        </w:rPr>
        <w:t xml:space="preserve">, </w:t>
      </w:r>
      <w:r w:rsidRPr="00F218B6">
        <w:rPr>
          <w:rFonts w:ascii="Arial" w:hAnsi="Arial" w:cs="Arial"/>
          <w:kern w:val="24"/>
        </w:rPr>
        <w:t>opposite of previous personality</w:t>
      </w:r>
    </w:p>
    <w:p w14:paraId="5A9D4F6E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prefrontal cortex functions </w:t>
      </w:r>
    </w:p>
    <w:p w14:paraId="5FFD1E4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planning, moral judgment, and emotional control</w:t>
      </w:r>
      <w:r w:rsidRPr="00141097">
        <w:rPr>
          <w:rFonts w:ascii="Arial" w:hAnsi="Arial" w:cs="Arial"/>
          <w:kern w:val="24"/>
        </w:rPr>
        <w:br/>
      </w:r>
    </w:p>
    <w:p w14:paraId="0C806D08" w14:textId="77777777" w:rsidR="00724010" w:rsidRPr="005704AE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5704AE">
        <w:rPr>
          <w:rFonts w:ascii="Arial" w:hAnsi="Arial" w:cs="Arial"/>
          <w:b/>
          <w:kern w:val="24"/>
        </w:rPr>
        <w:t>Emotion</w:t>
      </w:r>
    </w:p>
    <w:p w14:paraId="35E38574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prefrontal cortex  - seat of judgment, intent, and control over expression of emotions</w:t>
      </w:r>
    </w:p>
    <w:p w14:paraId="748379C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feelings come from hypothalamus and amygdala</w:t>
      </w:r>
    </w:p>
    <w:p w14:paraId="72E46BF6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amygdala receives input from sensory systems</w:t>
      </w:r>
    </w:p>
    <w:p w14:paraId="400EA8F0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role in food intake, sexual behavior, and drawing attention to stimuli</w:t>
      </w:r>
    </w:p>
    <w:p w14:paraId="0D73E0AC" w14:textId="77777777" w:rsidR="00724010" w:rsidRPr="00F218B6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2336" behindDoc="0" locked="0" layoutInCell="1" allowOverlap="1" wp14:anchorId="7AFEC68C" wp14:editId="1B13DDD3">
            <wp:simplePos x="0" y="0"/>
            <wp:positionH relativeFrom="column">
              <wp:posOffset>3174347</wp:posOffset>
            </wp:positionH>
            <wp:positionV relativeFrom="page">
              <wp:posOffset>6921840</wp:posOffset>
            </wp:positionV>
            <wp:extent cx="3512185" cy="2208530"/>
            <wp:effectExtent l="0" t="0" r="5715" b="1270"/>
            <wp:wrapThrough wrapText="bothSides">
              <wp:wrapPolygon edited="0">
                <wp:start x="0" y="0"/>
                <wp:lineTo x="0" y="21488"/>
                <wp:lineTo x="21557" y="21488"/>
                <wp:lineTo x="21557" y="0"/>
                <wp:lineTo x="0" y="0"/>
              </wp:wrapPolygon>
            </wp:wrapThrough>
            <wp:docPr id="1049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875" t="16389" r="1424" b="3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097">
        <w:rPr>
          <w:rFonts w:ascii="Arial" w:hAnsi="Arial" w:cs="Arial"/>
          <w:kern w:val="24"/>
        </w:rPr>
        <w:t>one output goes to hypothalamus influencing somatic and visceral motor systems</w:t>
      </w:r>
    </w:p>
    <w:p w14:paraId="317EE606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other output to prefrontal cortex important in controlling expression of emotions</w:t>
      </w:r>
    </w:p>
    <w:p w14:paraId="6C4B4F37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behavior  shaped by learned associations between stimuli, our responses to them, and the reward or punishment that results</w:t>
      </w:r>
    </w:p>
    <w:p w14:paraId="202AE56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28B01E0D" w14:textId="77777777" w:rsidR="00724010" w:rsidRPr="005E25A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5E25A7">
        <w:rPr>
          <w:rFonts w:ascii="Arial" w:hAnsi="Arial" w:cs="Arial"/>
          <w:b/>
          <w:kern w:val="24"/>
        </w:rPr>
        <w:t>Cerebellum</w:t>
      </w:r>
    </w:p>
    <w:p w14:paraId="077DACF2" w14:textId="77777777" w:rsidR="00724010" w:rsidRPr="005E25A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marked by gyri, sulci, and fissures</w:t>
      </w:r>
    </w:p>
    <w:p w14:paraId="7B6079AE" w14:textId="77777777" w:rsidR="00724010" w:rsidRPr="005E25A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about 10% of brain volume</w:t>
      </w:r>
    </w:p>
    <w:p w14:paraId="3F290A23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contains over 50% of brain neurons</w:t>
      </w:r>
    </w:p>
    <w:p w14:paraId="2476B935" w14:textId="77777777" w:rsidR="00724010" w:rsidRPr="005744B4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lastRenderedPageBreak/>
        <w:br w:type="textWrapping" w:clear="all"/>
      </w:r>
      <w:r w:rsidRPr="00C028F8">
        <w:rPr>
          <w:rFonts w:ascii="Arial" w:hAnsi="Arial" w:cs="Arial"/>
          <w:b/>
          <w:kern w:val="24"/>
        </w:rPr>
        <w:t>Structure of the Cerebellum</w:t>
      </w:r>
    </w:p>
    <w:p w14:paraId="79ABED95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Second largest part of the brain; contains more neurons than the rest of the nervous system</w:t>
      </w:r>
    </w:p>
    <w:p w14:paraId="53C66A55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Located just below the posterior portion of the cer</w:t>
      </w:r>
      <w:r>
        <w:rPr>
          <w:rFonts w:ascii="Arial" w:hAnsi="Arial" w:cs="Arial"/>
          <w:kern w:val="24"/>
        </w:rPr>
        <w:t>ebrum</w:t>
      </w:r>
    </w:p>
    <w:p w14:paraId="7DEA2CCC" w14:textId="77777777" w:rsidR="00724010" w:rsidRPr="008C5400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Gray matter makes in cortex &amp; white matter  interior</w:t>
      </w:r>
    </w:p>
    <w:p w14:paraId="1BC579D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Internal white matter: composed of short and long tracts</w:t>
      </w:r>
    </w:p>
    <w:p w14:paraId="01E0A80B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Shorter tracts conduct impulses from cerebellar cortex to interior of the cerebellum</w:t>
      </w:r>
    </w:p>
    <w:p w14:paraId="229B6D8A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Longer tracts conduct impulses to and from the cerebellum</w:t>
      </w:r>
    </w:p>
    <w:p w14:paraId="3FC5FBC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Dentate nuclei</w:t>
      </w:r>
    </w:p>
    <w:p w14:paraId="295A1947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Important pair of cerebellar nuclei, one in each hemisphere</w:t>
      </w:r>
    </w:p>
    <w:p w14:paraId="008893E9" w14:textId="77777777" w:rsidR="00724010" w:rsidRPr="008C5400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Nuclei connected with thalamus and motor areas of the cerebral cortex by tracts</w:t>
      </w:r>
    </w:p>
    <w:p w14:paraId="129F0054" w14:textId="77777777" w:rsidR="00724010" w:rsidRDefault="00724010" w:rsidP="00724010">
      <w:pPr>
        <w:autoSpaceDE w:val="0"/>
        <w:autoSpaceDN w:val="0"/>
        <w:adjustRightInd w:val="0"/>
        <w:ind w:left="576" w:hanging="446"/>
        <w:rPr>
          <w:rFonts w:ascii="Arial" w:hAnsi="Arial" w:cs="Arial"/>
          <w:kern w:val="24"/>
        </w:rPr>
      </w:pPr>
    </w:p>
    <w:p w14:paraId="78DC5035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6FE07B7" w14:textId="77777777" w:rsidR="00724010" w:rsidRDefault="00724010" w:rsidP="00724010">
      <w:pPr>
        <w:autoSpaceDE w:val="0"/>
        <w:autoSpaceDN w:val="0"/>
        <w:adjustRightInd w:val="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inline distT="0" distB="0" distL="0" distR="0" wp14:anchorId="6431AFF5" wp14:editId="61382EB5">
            <wp:extent cx="4886960" cy="3441521"/>
            <wp:effectExtent l="0" t="0" r="2540" b="635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"/>
                    <a:stretch/>
                  </pic:blipFill>
                  <pic:spPr bwMode="auto">
                    <a:xfrm>
                      <a:off x="0" y="0"/>
                      <a:ext cx="4903672" cy="345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BC57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1982CAC" w14:textId="77777777" w:rsidR="00724010" w:rsidRPr="005E25A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5E25A7">
        <w:rPr>
          <w:rFonts w:ascii="Arial" w:hAnsi="Arial" w:cs="Arial"/>
          <w:b/>
          <w:kern w:val="24"/>
        </w:rPr>
        <w:t>Brainstem</w:t>
      </w:r>
    </w:p>
    <w:p w14:paraId="25F69EDF" w14:textId="77777777" w:rsidR="00724010" w:rsidRPr="005E25A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major components</w:t>
      </w:r>
    </w:p>
    <w:p w14:paraId="0139A96E" w14:textId="77777777" w:rsidR="00724010" w:rsidRPr="005E25A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diencephalon</w:t>
      </w:r>
    </w:p>
    <w:p w14:paraId="1C25A154" w14:textId="77777777" w:rsidR="00724010" w:rsidRPr="005E25A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midbrain</w:t>
      </w:r>
    </w:p>
    <w:p w14:paraId="6AAAC81D" w14:textId="77777777" w:rsidR="00724010" w:rsidRPr="005E25A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pons</w:t>
      </w:r>
    </w:p>
    <w:p w14:paraId="34CBF982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medulla oblongata</w:t>
      </w:r>
    </w:p>
    <w:p w14:paraId="102FC0DA" w14:textId="77777777" w:rsidR="00724010" w:rsidRPr="00141097" w:rsidRDefault="00724010" w:rsidP="00724010">
      <w:pPr>
        <w:autoSpaceDE w:val="0"/>
        <w:autoSpaceDN w:val="0"/>
        <w:adjustRightInd w:val="0"/>
        <w:ind w:left="576" w:hanging="446"/>
        <w:rPr>
          <w:rFonts w:ascii="Arial" w:hAnsi="Arial" w:cs="Arial"/>
          <w:kern w:val="24"/>
        </w:rPr>
      </w:pPr>
    </w:p>
    <w:p w14:paraId="13062FC2" w14:textId="77777777" w:rsidR="00724010" w:rsidRPr="005E25A7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4E59F4">
        <w:rPr>
          <w:rFonts w:ascii="Arial" w:hAnsi="Arial" w:cs="Arial"/>
          <w:b/>
          <w:noProof/>
          <w:kern w:val="24"/>
        </w:rPr>
        <w:lastRenderedPageBreak/>
        <w:drawing>
          <wp:anchor distT="0" distB="0" distL="114300" distR="114300" simplePos="0" relativeHeight="251670528" behindDoc="0" locked="0" layoutInCell="1" allowOverlap="1" wp14:anchorId="4364B463" wp14:editId="0969239E">
            <wp:simplePos x="0" y="0"/>
            <wp:positionH relativeFrom="column">
              <wp:posOffset>2639695</wp:posOffset>
            </wp:positionH>
            <wp:positionV relativeFrom="paragraph">
              <wp:posOffset>27940</wp:posOffset>
            </wp:positionV>
            <wp:extent cx="3843655" cy="3580130"/>
            <wp:effectExtent l="0" t="0" r="4445" b="1270"/>
            <wp:wrapThrough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hrough>
            <wp:docPr id="43" name="Picture 13" descr="01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7" descr="013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5A7">
        <w:rPr>
          <w:rFonts w:ascii="Arial" w:hAnsi="Arial" w:cs="Arial"/>
          <w:b/>
          <w:kern w:val="24"/>
        </w:rPr>
        <w:t xml:space="preserve">Structures of the Brainstem </w:t>
      </w:r>
    </w:p>
    <w:p w14:paraId="6F62E0AB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Medulla oblongata</w:t>
      </w:r>
    </w:p>
    <w:p w14:paraId="3F51ECF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Lowest part of the brainstem</w:t>
      </w:r>
    </w:p>
    <w:p w14:paraId="44FDA344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Part of the brain that attaches to spinal cord; located just above the foramen magnum</w:t>
      </w:r>
    </w:p>
    <w:p w14:paraId="516D3D1F" w14:textId="77777777" w:rsidR="00724010" w:rsidRPr="00ED79D5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i/>
          <w:iCs/>
          <w:kern w:val="24"/>
        </w:rPr>
      </w:pPr>
      <w:r w:rsidRPr="00141097">
        <w:rPr>
          <w:rFonts w:ascii="Arial" w:hAnsi="Arial" w:cs="Arial"/>
          <w:kern w:val="24"/>
        </w:rPr>
        <w:t xml:space="preserve">Composed of white matter and a network of gray and white matter called the </w:t>
      </w:r>
      <w:r w:rsidRPr="00141097">
        <w:rPr>
          <w:rFonts w:ascii="Arial" w:hAnsi="Arial" w:cs="Arial"/>
          <w:i/>
          <w:iCs/>
          <w:kern w:val="24"/>
        </w:rPr>
        <w:t>reticular formation network</w:t>
      </w:r>
    </w:p>
    <w:p w14:paraId="66CEAACC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Pons</w:t>
      </w:r>
    </w:p>
    <w:p w14:paraId="217B3A77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Located above the medulla and below the midbrain</w:t>
      </w:r>
    </w:p>
    <w:p w14:paraId="0F7E9F5B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Composed of white matter and reticular formation</w:t>
      </w:r>
    </w:p>
    <w:p w14:paraId="07B41B69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Midbrain</w:t>
      </w:r>
    </w:p>
    <w:p w14:paraId="238C4B36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Located above the pons and below the cerebrum</w:t>
      </w:r>
    </w:p>
    <w:p w14:paraId="582E15B5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Composed of white tracts and reticular formation</w:t>
      </w:r>
    </w:p>
    <w:p w14:paraId="7B039858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3F84EC5" w14:textId="77777777" w:rsidR="00724010" w:rsidRPr="005E25A7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  <w:lang w:val="en-GB"/>
        </w:rPr>
      </w:pPr>
      <w:r w:rsidRPr="005E25A7">
        <w:rPr>
          <w:rFonts w:ascii="Arial" w:hAnsi="Arial" w:cs="Arial"/>
          <w:b/>
          <w:kern w:val="24"/>
        </w:rPr>
        <w:t>Functions of the Brainstem</w:t>
      </w:r>
    </w:p>
    <w:p w14:paraId="77F2BD7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Performs sensory, motor, and reflex functions</w:t>
      </w:r>
    </w:p>
    <w:p w14:paraId="365C9A7D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Important sensory tracts that pass through the brainstem</w:t>
      </w:r>
    </w:p>
    <w:p w14:paraId="199F6FB9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Sensory tracts terminate in the brainstem</w:t>
      </w:r>
    </w:p>
    <w:p w14:paraId="148DDC88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Nuclei in medulla contain reflex centers</w:t>
      </w:r>
    </w:p>
    <w:p w14:paraId="21521C75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Vital importance: cardiac, vasomotor, and respiratory centers</w:t>
      </w:r>
    </w:p>
    <w:p w14:paraId="661A802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Nonvital reflexes: vomiting, coughing, sneezing, etc.</w:t>
      </w:r>
    </w:p>
    <w:p w14:paraId="21B45016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Pons contains reflexes mediated by fifth, sixth, seventh, and eighth cranial nerves and pneumotaxic centers that help regulate respiration</w:t>
      </w:r>
    </w:p>
    <w:p w14:paraId="1D711AA2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17178D00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5E25A7">
        <w:rPr>
          <w:rFonts w:ascii="Arial" w:hAnsi="Arial" w:cs="Arial"/>
          <w:noProof/>
          <w:kern w:val="24"/>
        </w:rPr>
        <w:drawing>
          <wp:inline distT="0" distB="0" distL="0" distR="0" wp14:anchorId="21881C39" wp14:editId="7DAF768B">
            <wp:extent cx="4733925" cy="3648075"/>
            <wp:effectExtent l="19050" t="0" r="9525" b="0"/>
            <wp:docPr id="44" name="Picture 6" descr="internal br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internal brain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EBCC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08CAF729" w14:textId="77777777" w:rsidR="00724010" w:rsidRPr="00C028F8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C028F8">
        <w:rPr>
          <w:rFonts w:ascii="Arial" w:hAnsi="Arial" w:cs="Arial"/>
          <w:b/>
          <w:kern w:val="24"/>
        </w:rPr>
        <w:t>Thalamus</w:t>
      </w:r>
    </w:p>
    <w:p w14:paraId="6D7891B8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ovoid mass on each side of the brain perched at the superior end of the brainstem beneath the cerebral hemisphere</w:t>
      </w:r>
    </w:p>
    <w:p w14:paraId="457B3807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composed of at least 23 nuclei </w:t>
      </w:r>
    </w:p>
    <w:p w14:paraId="23214BD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the “gateway to the cerebral cortex” – nearly all input to the cerebrum passes by way of synapses in the thalamic nuclei, filters information on its way to cerebral cortex</w:t>
      </w:r>
    </w:p>
    <w:p w14:paraId="4F686FFE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plays key role in motor control by relaying signals from cerebellum to cerebrum </w:t>
      </w:r>
    </w:p>
    <w:p w14:paraId="749D5623" w14:textId="77777777" w:rsidR="00724010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lastRenderedPageBreak/>
        <w:t xml:space="preserve">involved in the memory and emotional functions of the limbic system </w:t>
      </w:r>
    </w:p>
    <w:p w14:paraId="52FE6803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04E91921" w14:textId="77777777" w:rsidR="00724010" w:rsidRPr="00141097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7D75B8E3" w14:textId="77777777" w:rsidR="00724010" w:rsidRPr="00141097" w:rsidRDefault="00724010" w:rsidP="00724010">
      <w:pPr>
        <w:autoSpaceDE w:val="0"/>
        <w:autoSpaceDN w:val="0"/>
        <w:adjustRightInd w:val="0"/>
        <w:jc w:val="center"/>
        <w:rPr>
          <w:rFonts w:ascii="Arial" w:hAnsi="Arial" w:cs="Arial"/>
          <w:kern w:val="24"/>
        </w:rPr>
      </w:pPr>
      <w:r w:rsidRPr="004E59F4">
        <w:rPr>
          <w:rFonts w:ascii="Arial" w:hAnsi="Arial" w:cs="Arial"/>
          <w:noProof/>
          <w:kern w:val="24"/>
        </w:rPr>
        <w:drawing>
          <wp:inline distT="0" distB="0" distL="0" distR="0" wp14:anchorId="4F63A968" wp14:editId="3D66DED0">
            <wp:extent cx="5600700" cy="2581275"/>
            <wp:effectExtent l="19050" t="0" r="0" b="0"/>
            <wp:docPr id="45" name="Picture 14" descr="thalam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thalamus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DB9F" w14:textId="77777777" w:rsidR="00724010" w:rsidRPr="00C028F8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C028F8">
        <w:rPr>
          <w:rFonts w:ascii="Arial" w:hAnsi="Arial" w:cs="Arial"/>
          <w:b/>
          <w:kern w:val="24"/>
        </w:rPr>
        <w:t>Hypothalamus</w:t>
      </w:r>
    </w:p>
    <w:p w14:paraId="27F01FAE" w14:textId="77777777" w:rsidR="00724010" w:rsidRPr="00C028F8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extends anteriorly to optic chiasm and posteriorly to the paired mammillary bodies</w:t>
      </w:r>
    </w:p>
    <w:p w14:paraId="41FC238A" w14:textId="77777777" w:rsidR="00724010" w:rsidRPr="00C028F8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infundibulum – a stalk that attaches the pituitary gland to the hypothalamus</w:t>
      </w:r>
    </w:p>
    <w:p w14:paraId="00EC29F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major control center of autonomic nervous system and endocrine system</w:t>
      </w:r>
    </w:p>
    <w:p w14:paraId="7F13CC56" w14:textId="77777777" w:rsidR="00724010" w:rsidRPr="00C028F8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plays essential </w:t>
      </w:r>
      <w:proofErr w:type="spellStart"/>
      <w:r w:rsidRPr="00141097">
        <w:rPr>
          <w:rFonts w:ascii="Arial" w:hAnsi="Arial" w:cs="Arial"/>
          <w:kern w:val="24"/>
        </w:rPr>
        <w:t>roll</w:t>
      </w:r>
      <w:proofErr w:type="spellEnd"/>
      <w:r w:rsidRPr="00141097">
        <w:rPr>
          <w:rFonts w:ascii="Arial" w:hAnsi="Arial" w:cs="Arial"/>
          <w:kern w:val="24"/>
        </w:rPr>
        <w:t xml:space="preserve"> in homeostatic regulation of all body systems</w:t>
      </w:r>
    </w:p>
    <w:p w14:paraId="359301FF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</w:t>
      </w:r>
      <w:r>
        <w:rPr>
          <w:rFonts w:ascii="Arial" w:hAnsi="Arial" w:cs="Arial"/>
          <w:kern w:val="24"/>
        </w:rPr>
        <w:t>unctions of Hypothalamic Nuclei</w:t>
      </w:r>
    </w:p>
    <w:p w14:paraId="63C05127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hormone secretion</w:t>
      </w:r>
    </w:p>
    <w:p w14:paraId="63F623E0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controls anterior pituitary</w:t>
      </w:r>
    </w:p>
    <w:p w14:paraId="74CB38FD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regulates growth, metabolism, reproduction ,and stress responses</w:t>
      </w:r>
    </w:p>
    <w:p w14:paraId="33564257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autonomic effects</w:t>
      </w:r>
    </w:p>
    <w:p w14:paraId="0F3BC3D3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major integrating center for the autonomic nervous system</w:t>
      </w:r>
    </w:p>
    <w:p w14:paraId="02D41C52" w14:textId="77777777" w:rsidR="00724010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influences heart rate, blood pressure, gastrointestinal secretions and motility, and others</w:t>
      </w:r>
    </w:p>
    <w:p w14:paraId="1E4F1EC7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5C5C797B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C028F8">
        <w:rPr>
          <w:rFonts w:ascii="Arial" w:hAnsi="Arial" w:cs="Arial"/>
          <w:b/>
          <w:kern w:val="24"/>
        </w:rPr>
        <w:t>Hypothalamus</w:t>
      </w:r>
    </w:p>
    <w:p w14:paraId="62AD5593" w14:textId="77777777" w:rsidR="00724010" w:rsidRPr="00A777C1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F</w:t>
      </w:r>
      <w:r>
        <w:rPr>
          <w:rFonts w:ascii="Arial" w:hAnsi="Arial" w:cs="Arial"/>
          <w:kern w:val="24"/>
        </w:rPr>
        <w:t>unctions of Hypothalamic Nuclei</w:t>
      </w:r>
    </w:p>
    <w:p w14:paraId="2EB8C5D7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thermoregulation</w:t>
      </w:r>
    </w:p>
    <w:p w14:paraId="018A8FFE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hypothalamic thermostat monitors body temperature</w:t>
      </w:r>
    </w:p>
    <w:p w14:paraId="3BC2B04E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activates heat-loss center when temp is too high</w:t>
      </w:r>
    </w:p>
    <w:p w14:paraId="36F2808C" w14:textId="77777777" w:rsidR="00724010" w:rsidRPr="00C028F8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activates heat-promoting center when temp is too low</w:t>
      </w:r>
    </w:p>
    <w:p w14:paraId="103A427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food and water intake </w:t>
      </w:r>
    </w:p>
    <w:p w14:paraId="2615A821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hunger and satiety centers monitor blood glucose and amino acid levels</w:t>
      </w:r>
    </w:p>
    <w:p w14:paraId="27DFB0FD" w14:textId="77777777" w:rsidR="00724010" w:rsidRPr="00141097" w:rsidRDefault="00724010" w:rsidP="00724010">
      <w:pPr>
        <w:numPr>
          <w:ilvl w:val="3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produce sensations of hunger and satiety</w:t>
      </w:r>
    </w:p>
    <w:p w14:paraId="4B9599D3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thirst center monitors osmolarity of the blood</w:t>
      </w:r>
    </w:p>
    <w:p w14:paraId="453B0B2B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rhythm of sleep and waking</w:t>
      </w:r>
    </w:p>
    <w:p w14:paraId="05285075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controls 24 hour circadian rhythm of activity</w:t>
      </w:r>
    </w:p>
    <w:p w14:paraId="76A35831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memory</w:t>
      </w:r>
    </w:p>
    <w:p w14:paraId="737B38C6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emotional behavior </w:t>
      </w:r>
    </w:p>
    <w:p w14:paraId="593DF033" w14:textId="77777777" w:rsidR="00724010" w:rsidRPr="00141097" w:rsidRDefault="00724010" w:rsidP="00724010">
      <w:pPr>
        <w:numPr>
          <w:ilvl w:val="2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anger, aggression, fear, pleasure, and contentment</w:t>
      </w:r>
    </w:p>
    <w:p w14:paraId="3834C080" w14:textId="77777777" w:rsidR="00724010" w:rsidRPr="00141097" w:rsidRDefault="00724010" w:rsidP="00724010">
      <w:pPr>
        <w:autoSpaceDE w:val="0"/>
        <w:autoSpaceDN w:val="0"/>
        <w:adjustRightInd w:val="0"/>
        <w:ind w:left="576" w:hanging="446"/>
        <w:rPr>
          <w:rFonts w:ascii="Arial" w:hAnsi="Arial" w:cs="Arial"/>
          <w:kern w:val="24"/>
        </w:rPr>
      </w:pPr>
    </w:p>
    <w:p w14:paraId="5AC9BE86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</w:p>
    <w:p w14:paraId="089EF439" w14:textId="77777777" w:rsidR="00724010" w:rsidRDefault="00724010" w:rsidP="00724010">
      <w:p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C028F8"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2E7E97D9" wp14:editId="499421D8">
            <wp:extent cx="5400675" cy="3009900"/>
            <wp:effectExtent l="19050" t="0" r="9525" b="0"/>
            <wp:docPr id="227" name="Picture 9" descr="hypothalam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hypothalamus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61" cy="301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E481" w14:textId="77777777" w:rsidR="00724010" w:rsidRPr="00C028F8" w:rsidRDefault="00724010" w:rsidP="00724010">
      <w:pPr>
        <w:autoSpaceDE w:val="0"/>
        <w:autoSpaceDN w:val="0"/>
        <w:adjustRightInd w:val="0"/>
        <w:rPr>
          <w:rFonts w:ascii="Arial" w:hAnsi="Arial" w:cs="Arial"/>
          <w:b/>
          <w:kern w:val="24"/>
          <w:lang w:val="en-GB"/>
        </w:rPr>
      </w:pPr>
      <w:r w:rsidRPr="00C028F8">
        <w:rPr>
          <w:rFonts w:ascii="Arial" w:hAnsi="Arial" w:cs="Arial"/>
          <w:b/>
          <w:kern w:val="24"/>
        </w:rPr>
        <w:t>Pineal gland</w:t>
      </w:r>
    </w:p>
    <w:p w14:paraId="444A12BD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Located just above the corpora quadrigemina of the midbrain</w:t>
      </w:r>
    </w:p>
    <w:p w14:paraId="68BDA962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Involved in regulating the body’s biological clock </w:t>
      </w:r>
    </w:p>
    <w:p w14:paraId="4F1814CE" w14:textId="77777777" w:rsidR="00724010" w:rsidRPr="00141097" w:rsidRDefault="00724010" w:rsidP="0072401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Produces melatonin as a “timekeeping” hormone</w:t>
      </w:r>
    </w:p>
    <w:p w14:paraId="69E2F481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>Melatonin is made from the neurotransmitter serotonin</w:t>
      </w:r>
    </w:p>
    <w:p w14:paraId="42CAF89E" w14:textId="77777777" w:rsidR="00724010" w:rsidRPr="00141097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</w:rPr>
      </w:pPr>
      <w:r w:rsidRPr="00141097">
        <w:rPr>
          <w:rFonts w:ascii="Arial" w:hAnsi="Arial" w:cs="Arial"/>
          <w:kern w:val="24"/>
        </w:rPr>
        <w:t xml:space="preserve">Levels increase when sunlight is absent and decrease when sunlight is present, thus regulating the circadian (daily) biologic clock </w:t>
      </w:r>
    </w:p>
    <w:p w14:paraId="7FB0939F" w14:textId="77777777" w:rsidR="00724010" w:rsidRPr="00ED79D5" w:rsidRDefault="00724010" w:rsidP="00724010">
      <w:pPr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kern w:val="24"/>
          <w:lang w:val="en-GB"/>
        </w:rPr>
      </w:pPr>
      <w:r w:rsidRPr="00141097">
        <w:rPr>
          <w:rFonts w:ascii="Arial" w:hAnsi="Arial" w:cs="Arial"/>
          <w:kern w:val="24"/>
        </w:rPr>
        <w:t>Melatonin is the “sleep hormone”</w:t>
      </w:r>
    </w:p>
    <w:p w14:paraId="341C2CE1" w14:textId="77777777" w:rsidR="00724010" w:rsidRDefault="00724010" w:rsidP="00724010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8"/>
          <w:szCs w:val="28"/>
        </w:rPr>
      </w:pPr>
    </w:p>
    <w:p w14:paraId="37F27FCB" w14:textId="77777777" w:rsidR="00724010" w:rsidRPr="004E59F4" w:rsidRDefault="00724010" w:rsidP="00724010">
      <w:pPr>
        <w:autoSpaceDE w:val="0"/>
        <w:autoSpaceDN w:val="0"/>
        <w:adjustRightInd w:val="0"/>
        <w:jc w:val="center"/>
        <w:rPr>
          <w:rFonts w:ascii="Arial" w:hAnsi="Arial" w:cs="Arial"/>
          <w:b/>
          <w:kern w:val="24"/>
          <w:sz w:val="28"/>
          <w:szCs w:val="28"/>
        </w:rPr>
      </w:pPr>
      <w:r w:rsidRPr="004E59F4">
        <w:rPr>
          <w:rFonts w:ascii="Arial" w:hAnsi="Arial" w:cs="Arial"/>
          <w:b/>
          <w:noProof/>
          <w:kern w:val="24"/>
          <w:sz w:val="28"/>
          <w:szCs w:val="28"/>
        </w:rPr>
        <w:drawing>
          <wp:inline distT="0" distB="0" distL="0" distR="0" wp14:anchorId="52E33648" wp14:editId="71A647B0">
            <wp:extent cx="5021758" cy="2736215"/>
            <wp:effectExtent l="0" t="0" r="0" b="0"/>
            <wp:docPr id="228" name="Picture 16" descr="01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0130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14703"/>
                    <a:stretch/>
                  </pic:blipFill>
                  <pic:spPr bwMode="auto">
                    <a:xfrm>
                      <a:off x="0" y="0"/>
                      <a:ext cx="5092537" cy="27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D503B" w14:textId="77777777" w:rsidR="00724010" w:rsidRDefault="00724010" w:rsidP="00724010"/>
    <w:p w14:paraId="189BDE33" w14:textId="77777777" w:rsidR="00724010" w:rsidRDefault="00724010" w:rsidP="00724010"/>
    <w:p w14:paraId="2EA7FA42" w14:textId="77777777" w:rsidR="00724010" w:rsidRDefault="00724010" w:rsidP="00724010"/>
    <w:p w14:paraId="7D38847F" w14:textId="77777777" w:rsidR="00724010" w:rsidRDefault="00724010" w:rsidP="00724010">
      <w:pPr>
        <w:pStyle w:val="NormalWeb"/>
        <w:rPr>
          <w:rFonts w:ascii="Arial" w:hAnsi="Arial" w:cs="Arial"/>
          <w:color w:val="000000" w:themeColor="text1"/>
        </w:rPr>
      </w:pPr>
    </w:p>
    <w:p w14:paraId="7C400A1F" w14:textId="77777777" w:rsidR="00724010" w:rsidRDefault="00724010" w:rsidP="00724010">
      <w:pPr>
        <w:pStyle w:val="NormalWeb"/>
        <w:rPr>
          <w:rFonts w:ascii="Arial" w:hAnsi="Arial" w:cs="Arial"/>
          <w:color w:val="000000" w:themeColor="text1"/>
        </w:rPr>
      </w:pPr>
    </w:p>
    <w:p w14:paraId="3FD14F8E" w14:textId="77777777" w:rsidR="00724010" w:rsidRDefault="00724010" w:rsidP="00724010">
      <w:pPr>
        <w:pStyle w:val="NormalWeb"/>
        <w:rPr>
          <w:rFonts w:ascii="Arial" w:hAnsi="Arial" w:cs="Arial"/>
          <w:color w:val="000000" w:themeColor="text1"/>
        </w:rPr>
      </w:pPr>
    </w:p>
    <w:p w14:paraId="499E7421" w14:textId="77777777" w:rsidR="007D12AF" w:rsidRDefault="007D12AF"/>
    <w:sectPr w:rsidR="007D12AF" w:rsidSect="002417AE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6E2"/>
    <w:multiLevelType w:val="hybridMultilevel"/>
    <w:tmpl w:val="B2AC0F52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6A2F9A"/>
    <w:multiLevelType w:val="hybridMultilevel"/>
    <w:tmpl w:val="9D6E0316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3F0C2BD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7D6A14"/>
    <w:multiLevelType w:val="hybridMultilevel"/>
    <w:tmpl w:val="885CC4E0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1C4383"/>
    <w:multiLevelType w:val="hybridMultilevel"/>
    <w:tmpl w:val="2344740C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021D7"/>
    <w:multiLevelType w:val="hybridMultilevel"/>
    <w:tmpl w:val="14FC49B6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3F340E"/>
    <w:multiLevelType w:val="hybridMultilevel"/>
    <w:tmpl w:val="C87E1A4E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E0361BD6"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2D1C0138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2488CE2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0CBAB998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98101BBC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6034495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468C26E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0F69980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" w15:restartNumberingAfterBreak="0">
    <w:nsid w:val="444A1EBA"/>
    <w:multiLevelType w:val="hybridMultilevel"/>
    <w:tmpl w:val="E1D8BBB4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5E2A2F"/>
    <w:multiLevelType w:val="hybridMultilevel"/>
    <w:tmpl w:val="9238D246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21DC9"/>
    <w:multiLevelType w:val="hybridMultilevel"/>
    <w:tmpl w:val="F74A790E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62104B2"/>
    <w:multiLevelType w:val="hybridMultilevel"/>
    <w:tmpl w:val="16808120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0" w15:restartNumberingAfterBreak="0">
    <w:nsid w:val="6ADF35D8"/>
    <w:multiLevelType w:val="hybridMultilevel"/>
    <w:tmpl w:val="289A131C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FFFFFFFF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1" w15:restartNumberingAfterBreak="0">
    <w:nsid w:val="6F236FE2"/>
    <w:multiLevelType w:val="hybridMultilevel"/>
    <w:tmpl w:val="D258EF7E"/>
    <w:lvl w:ilvl="0" w:tplc="FFFFFFFF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73583663"/>
    <w:multiLevelType w:val="hybridMultilevel"/>
    <w:tmpl w:val="853483E4"/>
    <w:lvl w:ilvl="0" w:tplc="3F0C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AF5E6C"/>
    <w:multiLevelType w:val="hybridMultilevel"/>
    <w:tmpl w:val="E8F6E076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1191659">
    <w:abstractNumId w:val="1"/>
  </w:num>
  <w:num w:numId="2" w16cid:durableId="1401174277">
    <w:abstractNumId w:val="13"/>
  </w:num>
  <w:num w:numId="3" w16cid:durableId="641807883">
    <w:abstractNumId w:val="7"/>
  </w:num>
  <w:num w:numId="4" w16cid:durableId="246234766">
    <w:abstractNumId w:val="4"/>
  </w:num>
  <w:num w:numId="5" w16cid:durableId="143931810">
    <w:abstractNumId w:val="11"/>
  </w:num>
  <w:num w:numId="6" w16cid:durableId="1190219047">
    <w:abstractNumId w:val="12"/>
  </w:num>
  <w:num w:numId="7" w16cid:durableId="207449669">
    <w:abstractNumId w:val="3"/>
  </w:num>
  <w:num w:numId="8" w16cid:durableId="283316102">
    <w:abstractNumId w:val="9"/>
  </w:num>
  <w:num w:numId="9" w16cid:durableId="1039548757">
    <w:abstractNumId w:val="8"/>
  </w:num>
  <w:num w:numId="10" w16cid:durableId="547061648">
    <w:abstractNumId w:val="0"/>
  </w:num>
  <w:num w:numId="11" w16cid:durableId="151454656">
    <w:abstractNumId w:val="6"/>
  </w:num>
  <w:num w:numId="12" w16cid:durableId="98959734">
    <w:abstractNumId w:val="2"/>
  </w:num>
  <w:num w:numId="13" w16cid:durableId="831525745">
    <w:abstractNumId w:val="5"/>
  </w:num>
  <w:num w:numId="14" w16cid:durableId="4658541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010"/>
    <w:rsid w:val="0006084B"/>
    <w:rsid w:val="002417AE"/>
    <w:rsid w:val="00724010"/>
    <w:rsid w:val="007D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1E2E7"/>
  <w15:chartTrackingRefBased/>
  <w15:docId w15:val="{953132D0-E858-554C-8323-844C6C9E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01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0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72401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sid w:val="00724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2088</Words>
  <Characters>11907</Characters>
  <Application>Microsoft Office Word</Application>
  <DocSecurity>0</DocSecurity>
  <Lines>99</Lines>
  <Paragraphs>27</Paragraphs>
  <ScaleCrop>false</ScaleCrop>
  <Company/>
  <LinksUpToDate>false</LinksUpToDate>
  <CharactersWithSpaces>13968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Mumaugh, Gary</dc:creator>
  <cp:keywords/>
  <dc:description/>
  <cp:lastModifiedBy>Mumaugh, Gary</cp:lastModifiedBy>
  <cp:revision>1</cp:revision>
  <dcterms:created xsi:type="dcterms:W3CDTF">2023-11-12T03:31:00Z</dcterms:created>
  <dcterms:modified xsi:type="dcterms:W3CDTF">2023-11-12T03:32:00Z</dcterms:modified>
</cp:coreProperties>
</file>