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AA9" w:rsidRDefault="00E52AA9" w:rsidP="00E52A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4"/>
          <w:sz w:val="28"/>
          <w:szCs w:val="28"/>
        </w:rPr>
      </w:pPr>
      <w:r w:rsidRPr="00522563">
        <w:rPr>
          <w:rFonts w:ascii="Arial" w:hAnsi="Arial" w:cs="Arial"/>
          <w:b/>
          <w:bCs/>
          <w:kern w:val="24"/>
          <w:sz w:val="28"/>
          <w:szCs w:val="28"/>
        </w:rPr>
        <w:t xml:space="preserve">Male </w:t>
      </w:r>
      <w:r w:rsidR="00B96A84">
        <w:rPr>
          <w:rFonts w:ascii="Arial" w:hAnsi="Arial" w:cs="Arial"/>
          <w:b/>
          <w:bCs/>
          <w:kern w:val="24"/>
          <w:sz w:val="28"/>
          <w:szCs w:val="28"/>
        </w:rPr>
        <w:t xml:space="preserve">Reproductive System </w:t>
      </w:r>
    </w:p>
    <w:p w:rsidR="00522563" w:rsidRPr="00522563" w:rsidRDefault="00522563" w:rsidP="00E52A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kern w:val="24"/>
          <w:sz w:val="20"/>
          <w:szCs w:val="20"/>
        </w:rPr>
      </w:pPr>
      <w:r>
        <w:rPr>
          <w:rFonts w:ascii="Arial" w:hAnsi="Arial" w:cs="Arial"/>
          <w:b/>
          <w:bCs/>
          <w:iCs/>
          <w:kern w:val="24"/>
          <w:sz w:val="20"/>
          <w:szCs w:val="20"/>
        </w:rPr>
        <w:t>Dr. Gary Mumaugh</w:t>
      </w:r>
    </w:p>
    <w:p w:rsid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E52AA9" w:rsidRP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Reproductive System Basics</w:t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  <w:r>
        <w:rPr>
          <w:rFonts w:ascii="Arial" w:hAnsi="Arial" w:cs="Arial"/>
          <w:b/>
          <w:kern w:val="24"/>
          <w:sz w:val="24"/>
          <w:szCs w:val="24"/>
        </w:rPr>
        <w:tab/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Primary sex organs (gonads) – testes in males, ovaries in females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Gonads produce sex cells called gametes (gametes means spouses) and secrete sex hormones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Accessory reproductive organs – ducts, glands, and external genitalia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Sex hormones – androgens (males), and estrogens and progesterone (females)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Sex hormones play roles in: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The development and function of the reproductive organs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Sexual behavior and drives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The growth and development of many other organs and tissues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Functioning of the reproductive system ensures the survival of the genetic characteristics of a species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>Male reproductive system consists of organs whose functions are to produce, transfer, and introduce mature sperm into the female reproductive tract, where fertilization can occur</w:t>
      </w:r>
    </w:p>
    <w:p w:rsid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6404610" cy="4389120"/>
            <wp:effectExtent l="19050" t="0" r="0" b="0"/>
            <wp:docPr id="1" name="Picture 1" descr="27-01_MaleOrgans_1.jpg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27-01_MaleOrgans_1.jpg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477BE" w:rsidRDefault="007477BE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477BE" w:rsidRDefault="007477BE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52AA9">
        <w:rPr>
          <w:rFonts w:ascii="Arial" w:hAnsi="Arial" w:cs="Arial"/>
          <w:b/>
          <w:kern w:val="24"/>
          <w:sz w:val="24"/>
          <w:szCs w:val="24"/>
        </w:rPr>
        <w:t>Male Reproductive System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The male gonads (testes) produce sperm and lie within the scrotum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Sperm are delivered to the exterior through a system of ducts: epididymis, vas deferens, ejaculatory duct, and the urethra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Accessory sex glands: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Empty their secretions into the ducts during ejaculation 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Include the seminal vesicles, prostate gland, and bulbourethral glands</w:t>
      </w:r>
    </w:p>
    <w:p w:rsid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E52AA9" w:rsidRPr="00E52AA9" w:rsidRDefault="00E52AA9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b/>
          <w:kern w:val="24"/>
          <w:sz w:val="24"/>
          <w:szCs w:val="24"/>
        </w:rPr>
        <w:t>Male Reproductive Organs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Essential organs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For production of gametes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Gonads of male – testes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Accessory organs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Support the reproductive process 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Genital ducts convey sperm outside the body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pair of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epididymides</w:t>
      </w:r>
      <w:proofErr w:type="spellEnd"/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paired vasa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deferentia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, 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pair of ejaculatory ducts, and the 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urethra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Accessory glands 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produce secretions that nourish, transport, and mature sperm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pair of seminal vesicles, the prostate, and pair of bulbourethral glands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Supporting structures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Scrotum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Penis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Pair of spermatic cords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Male – Perineum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Roughly diamond-shaped area between thighs</w:t>
      </w:r>
    </w:p>
    <w:p w:rsidR="00E52AA9" w:rsidRPr="00E52AA9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Extends from pubic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symphysis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to coccyx</w:t>
      </w:r>
    </w:p>
    <w:p w:rsidR="000857CD" w:rsidRPr="007477BE" w:rsidRDefault="00E52AA9" w:rsidP="00E52AA9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Lateral boundary is the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ischial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tuberosity bilateral Divided into the urogenital triangle and the anal triangle </w:t>
      </w:r>
    </w:p>
    <w:p w:rsidR="007477BE" w:rsidRPr="007477BE" w:rsidRDefault="007477BE" w:rsidP="007477BE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  <w:lang w:val="en-GB"/>
        </w:rPr>
      </w:pPr>
    </w:p>
    <w:p w:rsidR="007477BE" w:rsidRPr="000857CD" w:rsidRDefault="007477BE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The Scrotum</w:t>
      </w:r>
    </w:p>
    <w:p w:rsidR="007477BE" w:rsidRPr="00E52AA9" w:rsidRDefault="007477BE" w:rsidP="007477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Sac of skin (scrotum = “pouch”) and superficial fascia that hangs outside the abdominopelvic cavity at the root of the penis</w:t>
      </w:r>
    </w:p>
    <w:p w:rsidR="007477BE" w:rsidRPr="00E52AA9" w:rsidRDefault="007477BE" w:rsidP="007477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Divided into two compartments - contains paired testicles separated by a midline septum </w:t>
      </w:r>
    </w:p>
    <w:p w:rsidR="007477BE" w:rsidRPr="00E52AA9" w:rsidRDefault="007477BE" w:rsidP="007477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Contains testis, epididymis, and lower part of a spermatic cord</w:t>
      </w:r>
    </w:p>
    <w:p w:rsidR="007477BE" w:rsidRPr="00E52AA9" w:rsidRDefault="007477BE" w:rsidP="007477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Dartos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and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cremaster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muscles elevate the scrotal pouch</w:t>
      </w:r>
    </w:p>
    <w:p w:rsidR="007477BE" w:rsidRPr="00E52AA9" w:rsidRDefault="007477BE" w:rsidP="007477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Its external positioning keeps the testes 3</w:t>
      </w:r>
      <w:r w:rsidRPr="00E52AA9">
        <w:rPr>
          <w:kern w:val="24"/>
        </w:rPr>
        <w:sym w:font="Symbol" w:char="F0B0"/>
      </w:r>
      <w:r w:rsidRPr="00E52AA9">
        <w:rPr>
          <w:rFonts w:ascii="Arial" w:hAnsi="Arial" w:cs="Arial"/>
          <w:kern w:val="24"/>
          <w:sz w:val="24"/>
          <w:szCs w:val="24"/>
        </w:rPr>
        <w:t>C lower than core body temperature (needed for sperm production)</w:t>
      </w:r>
    </w:p>
    <w:p w:rsidR="000857CD" w:rsidRDefault="000857CD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857CD" w:rsidRDefault="000857CD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857CD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566410" cy="3147060"/>
            <wp:effectExtent l="19050" t="0" r="0" b="0"/>
            <wp:docPr id="2" name="Picture 2" descr="27-02_TestisScrotm_1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4" descr="27-02_TestisScrotm_1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CD" w:rsidRDefault="000857CD" w:rsidP="00E52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Default="00E52AA9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477BE" w:rsidRPr="000857CD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477BE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6023610" cy="3558540"/>
            <wp:effectExtent l="19050" t="0" r="0" b="0"/>
            <wp:docPr id="3" name="Picture 3" descr="27-03_StructTestis_1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27-03_StructTestis_1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770" cy="355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0857CD" w:rsidRDefault="00E52AA9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857CD">
        <w:rPr>
          <w:rFonts w:ascii="Arial" w:hAnsi="Arial" w:cs="Arial"/>
          <w:b/>
          <w:kern w:val="24"/>
          <w:sz w:val="24"/>
          <w:szCs w:val="24"/>
        </w:rPr>
        <w:lastRenderedPageBreak/>
        <w:t>The Testes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>Located in scrotum, one testis in each of two scrotal compartments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Each testis is surrounded by two tunics or layers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Septa (walls) divide the testis into 250-300 lobules, each containing 1-4 seminiferous tubules 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Produce and carry the sperm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The microscopic structure of the seminiferous tubules contains interstitial cells called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Leydig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cells</w:t>
      </w:r>
    </w:p>
    <w:p w:rsidR="00E52AA9" w:rsidRPr="000857CD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The interstitial cells produce androgens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The seminiferous tubules are encased in fibrous capsule called the tunica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albuginea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Seminiferous tubules in testis open into a plexus called rete testis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From the rete testis, the sperm: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Leave the testis via efferent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ductules</w:t>
      </w:r>
      <w:proofErr w:type="spellEnd"/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Enter the epididymis</w:t>
      </w:r>
    </w:p>
    <w:p w:rsidR="000857CD" w:rsidRDefault="000857CD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554EB5" w:rsidRDefault="00554EB5" w:rsidP="00554E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554EB5" w:rsidRDefault="00554EB5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554EB5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943600" cy="3057525"/>
            <wp:effectExtent l="19050" t="0" r="0" b="0"/>
            <wp:docPr id="6" name="Picture 1" descr="03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031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EB5" w:rsidRDefault="00554EB5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0857CD" w:rsidRDefault="00E52AA9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0857CD">
        <w:rPr>
          <w:rFonts w:ascii="Arial" w:hAnsi="Arial" w:cs="Arial"/>
          <w:b/>
          <w:kern w:val="24"/>
          <w:sz w:val="24"/>
          <w:szCs w:val="24"/>
        </w:rPr>
        <w:t xml:space="preserve">Functions of Testes 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Spermatogenesis - formation of mature male gametes (spermatozoa) by seminiferous tubules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stimulated by FSH from the anterior pituitary</w:t>
      </w:r>
    </w:p>
    <w:p w:rsidR="00E52AA9" w:rsidRPr="007A0910" w:rsidRDefault="00E52AA9" w:rsidP="007A0910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Secretion of hormones by interstitial cells 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Testosterone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Type of androgen: maleness hormone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Secondary male sexual characteristics </w:t>
      </w:r>
    </w:p>
    <w:p w:rsid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Regulated by LH from anterior pituitary</w:t>
      </w:r>
    </w:p>
    <w:p w:rsidR="00554EB5" w:rsidRDefault="00554EB5" w:rsidP="00554E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554EB5" w:rsidRPr="00554EB5" w:rsidRDefault="00554EB5" w:rsidP="00554E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554EB5" w:rsidRPr="00554EB5" w:rsidRDefault="00554EB5" w:rsidP="00554E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554EB5">
        <w:rPr>
          <w:rFonts w:ascii="Arial" w:hAnsi="Arial" w:cs="Arial"/>
          <w:b/>
          <w:kern w:val="24"/>
          <w:sz w:val="24"/>
          <w:szCs w:val="24"/>
        </w:rPr>
        <w:lastRenderedPageBreak/>
        <w:t>Functions of Testes</w:t>
      </w:r>
      <w:r>
        <w:rPr>
          <w:rFonts w:ascii="Arial" w:hAnsi="Arial" w:cs="Arial"/>
          <w:b/>
          <w:kern w:val="24"/>
          <w:sz w:val="24"/>
          <w:szCs w:val="24"/>
        </w:rPr>
        <w:t xml:space="preserve"> - </w:t>
      </w:r>
      <w:proofErr w:type="spellStart"/>
      <w:r>
        <w:rPr>
          <w:rFonts w:ascii="Arial" w:hAnsi="Arial" w:cs="Arial"/>
          <w:b/>
          <w:kern w:val="24"/>
          <w:sz w:val="24"/>
          <w:szCs w:val="24"/>
        </w:rPr>
        <w:t>comtinued</w:t>
      </w:r>
      <w:proofErr w:type="spellEnd"/>
      <w:r w:rsidRPr="00554EB5"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Inhibin</w:t>
      </w:r>
      <w:proofErr w:type="spellEnd"/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Inhibits release of FSH by anterior pituitary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Allows the testis some control over spermatogenesis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Estrogen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Small amounts secreted by interstitial cells, liver, and other organs</w:t>
      </w:r>
    </w:p>
    <w:p w:rsidR="00E52AA9" w:rsidRDefault="00E52AA9" w:rsidP="007477BE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Role in males uncertain but may influence spermatogenesis and other functions</w:t>
      </w:r>
    </w:p>
    <w:p w:rsidR="006A7342" w:rsidRPr="00554EB5" w:rsidRDefault="006A7342" w:rsidP="00554EB5">
      <w:p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  <w:kern w:val="24"/>
          <w:sz w:val="24"/>
          <w:szCs w:val="24"/>
        </w:rPr>
      </w:pPr>
    </w:p>
    <w:p w:rsidR="006A7342" w:rsidRPr="006A7342" w:rsidRDefault="006A7342" w:rsidP="006A73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A7342">
        <w:rPr>
          <w:rFonts w:ascii="Arial" w:hAnsi="Arial" w:cs="Arial"/>
          <w:b/>
          <w:kern w:val="24"/>
          <w:sz w:val="24"/>
          <w:szCs w:val="24"/>
        </w:rPr>
        <w:t>Testicular cancer</w:t>
      </w:r>
    </w:p>
    <w:p w:rsidR="009D1EDE" w:rsidRPr="006A7342" w:rsidRDefault="00485792" w:rsidP="006A734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A7342">
        <w:rPr>
          <w:rFonts w:ascii="Arial" w:hAnsi="Arial" w:cs="Arial"/>
          <w:kern w:val="24"/>
          <w:sz w:val="24"/>
          <w:szCs w:val="24"/>
        </w:rPr>
        <w:t xml:space="preserve">Very rare cancer (&lt;1% of all cancers), but most common cancer of young men </w:t>
      </w:r>
    </w:p>
    <w:p w:rsidR="009D1EDE" w:rsidRPr="006A7342" w:rsidRDefault="00485792" w:rsidP="006A734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A7342">
        <w:rPr>
          <w:rFonts w:ascii="Arial" w:hAnsi="Arial" w:cs="Arial"/>
          <w:kern w:val="24"/>
          <w:sz w:val="24"/>
          <w:szCs w:val="24"/>
        </w:rPr>
        <w:t>Most common risk factor – cryptorchidism (</w:t>
      </w:r>
      <w:proofErr w:type="spellStart"/>
      <w:r w:rsidRPr="006A7342">
        <w:rPr>
          <w:rFonts w:ascii="Arial" w:hAnsi="Arial" w:cs="Arial"/>
          <w:kern w:val="24"/>
          <w:sz w:val="24"/>
          <w:szCs w:val="24"/>
        </w:rPr>
        <w:t>undesended</w:t>
      </w:r>
      <w:proofErr w:type="spellEnd"/>
      <w:r w:rsidRPr="006A7342">
        <w:rPr>
          <w:rFonts w:ascii="Arial" w:hAnsi="Arial" w:cs="Arial"/>
          <w:kern w:val="24"/>
          <w:sz w:val="24"/>
          <w:szCs w:val="24"/>
        </w:rPr>
        <w:t xml:space="preserve"> testicle)</w:t>
      </w:r>
    </w:p>
    <w:p w:rsidR="009D1EDE" w:rsidRPr="006A7342" w:rsidRDefault="00485792" w:rsidP="006A734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A7342">
        <w:rPr>
          <w:rFonts w:ascii="Arial" w:hAnsi="Arial" w:cs="Arial"/>
          <w:kern w:val="24"/>
          <w:sz w:val="24"/>
          <w:szCs w:val="24"/>
        </w:rPr>
        <w:t>7000 cases per year with 300 death per year</w:t>
      </w:r>
    </w:p>
    <w:p w:rsidR="009D1EDE" w:rsidRPr="006A7342" w:rsidRDefault="00485792" w:rsidP="006A734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A7342">
        <w:rPr>
          <w:rFonts w:ascii="Arial" w:hAnsi="Arial" w:cs="Arial"/>
          <w:kern w:val="24"/>
          <w:sz w:val="24"/>
          <w:szCs w:val="24"/>
        </w:rPr>
        <w:t xml:space="preserve">90% success rate with </w:t>
      </w:r>
      <w:proofErr w:type="spellStart"/>
      <w:r w:rsidRPr="006A7342">
        <w:rPr>
          <w:rFonts w:ascii="Arial" w:hAnsi="Arial" w:cs="Arial"/>
          <w:kern w:val="24"/>
          <w:sz w:val="24"/>
          <w:szCs w:val="24"/>
        </w:rPr>
        <w:t>orchidectomy</w:t>
      </w:r>
      <w:proofErr w:type="spellEnd"/>
      <w:r w:rsidRPr="006A7342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7A0910" w:rsidRPr="007477BE" w:rsidRDefault="007A0910" w:rsidP="007A0910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Arial" w:hAnsi="Arial" w:cs="Arial"/>
          <w:kern w:val="24"/>
          <w:sz w:val="24"/>
          <w:szCs w:val="24"/>
        </w:rPr>
      </w:pPr>
    </w:p>
    <w:p w:rsidR="00554EB5" w:rsidRDefault="00554EB5" w:rsidP="00554E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554EB5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939155" cy="2638425"/>
            <wp:effectExtent l="19050" t="0" r="4445" b="0"/>
            <wp:docPr id="7" name="Picture 2" descr="031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" name="Picture 7" descr="031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EB5" w:rsidRDefault="00554EB5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0857CD" w:rsidRDefault="000857CD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857CD">
        <w:rPr>
          <w:rFonts w:ascii="Arial" w:hAnsi="Arial" w:cs="Arial"/>
          <w:b/>
          <w:kern w:val="24"/>
          <w:sz w:val="24"/>
          <w:szCs w:val="24"/>
        </w:rPr>
        <w:t>Spermatogenesis</w:t>
      </w:r>
      <w:r w:rsidRPr="000857CD">
        <w:rPr>
          <w:rFonts w:ascii="Arial" w:hAnsi="Arial" w:cs="Arial"/>
          <w:b/>
          <w:kern w:val="24"/>
          <w:sz w:val="24"/>
          <w:szCs w:val="24"/>
        </w:rPr>
        <w:tab/>
      </w:r>
      <w:r w:rsidRPr="000857CD">
        <w:rPr>
          <w:rFonts w:ascii="Arial" w:hAnsi="Arial" w:cs="Arial"/>
          <w:b/>
          <w:kern w:val="24"/>
          <w:sz w:val="24"/>
          <w:szCs w:val="24"/>
        </w:rPr>
        <w:tab/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The sequence of events that produces sperm in the seminiferous tubules of the testes </w:t>
      </w:r>
      <w:r w:rsidR="00554EB5">
        <w:rPr>
          <w:rFonts w:ascii="Arial" w:hAnsi="Arial" w:cs="Arial"/>
          <w:kern w:val="24"/>
          <w:sz w:val="24"/>
          <w:szCs w:val="24"/>
        </w:rPr>
        <w:t>– takes 64 to 72 days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Each cell has two sets of chromosomes (one maternal, one paternal) 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Humans have 23 pairs of chromosomes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Spermatogenesis begins at puberty and continues throughout life</w:t>
      </w:r>
    </w:p>
    <w:p w:rsidR="00E52AA9" w:rsidRPr="000857CD" w:rsidRDefault="00E52AA9" w:rsidP="000857C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Healthy adult male produces 400 million sperm per day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Sperm have three major regions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Head – contains DNA and has a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helmetlike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acrosome containing hydrolytic enzymes that allow the sperm to penetrate and enter the egg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Midpiece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– contains mitochondria spiraled around the tail filaments</w:t>
      </w:r>
    </w:p>
    <w:p w:rsidR="00E52AA9" w:rsidRPr="00E52AA9" w:rsidRDefault="00E52AA9" w:rsidP="000857CD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Tail – a typical flagellum produced by a centriole</w:t>
      </w:r>
    </w:p>
    <w:p w:rsidR="000857CD" w:rsidRPr="000857CD" w:rsidRDefault="000857CD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477BE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6092190" cy="2674620"/>
            <wp:effectExtent l="19050" t="0" r="3810" b="0"/>
            <wp:docPr id="4" name="Picture 4" descr="031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 descr="031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267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77BE" w:rsidRDefault="007477BE" w:rsidP="000857C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E819BE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t>Male Secondary Sex Characteristics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Male hormones make their appearance at puberty and induce changes in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nonreproductive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organs, including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Appearance of pubic, axillary, and facial hair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Enhanced growth of the chest and deepening of the voice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Skin thickens and becomes oily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Bones grow and increase in density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Skeletal muscles increase in size and mass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Testosterone is the basis of libido in both males and females</w:t>
      </w:r>
    </w:p>
    <w:p w:rsidR="00E52AA9" w:rsidRPr="00E52AA9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E52AA9" w:rsidRPr="00E819BE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t>The Penis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Composed of three cylindrical masses of erectile tissue, one of which contains urethra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Functions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Contains the urethra, the terminal duct for both urinary and reproductive tracts</w:t>
      </w:r>
    </w:p>
    <w:p w:rsidR="00E52AA9" w:rsidRPr="00E819BE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Penetrating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copulatory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organ during sexual intercourse</w:t>
      </w:r>
      <w:r w:rsidRPr="00E819BE">
        <w:rPr>
          <w:rFonts w:ascii="Arial" w:hAnsi="Arial" w:cs="Arial"/>
          <w:kern w:val="24"/>
          <w:sz w:val="24"/>
          <w:szCs w:val="24"/>
        </w:rPr>
        <w:tab/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Consists of an attached root and a free body that ends in the glans penis or head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Prepuce, or foreskin – cuff of skin covering the distal end of the penis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Internal penis – the urethra and three cylindrical bodies of erectile tissue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Erectile tissue – spongy network of connective tissue and smooth muscle riddled with vascular spaces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Corpus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spongiosum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– surrounds the urethra and expands to form the glans and bulb of the penis</w:t>
      </w:r>
    </w:p>
    <w:p w:rsidR="00E52AA9" w:rsidRPr="00E52AA9" w:rsidRDefault="00E52AA9" w:rsidP="00E52AA9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kern w:val="24"/>
          <w:sz w:val="24"/>
          <w:szCs w:val="24"/>
        </w:rPr>
      </w:pPr>
    </w:p>
    <w:p w:rsidR="00957F3B" w:rsidRDefault="00957F3B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957F3B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3493135"/>
            <wp:effectExtent l="19050" t="0" r="0" b="0"/>
            <wp:docPr id="5" name="Picture 5" descr="27-04_MaleRepStruc_1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 descr="27-04_MaleRepStruc_1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3B" w:rsidRDefault="00957F3B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E819BE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t>Epididymis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Structure and location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Single tightly coiled tube enclosed in fibrous casing 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Lies along top and side of each testis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Anatomical divisions include head, body, and tail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Functions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Duct for seminal fluid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Also secretes part of seminal fluid</w:t>
      </w:r>
    </w:p>
    <w:p w:rsidR="00E52AA9" w:rsidRPr="00957F3B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>Sperm become capable of motility while they are passing through the epididymis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Its head joins the efferent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ductules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and caps the superior aspect of the testis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Nonmotile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sperm enter, pass through its tubes and become motile (it takes about 20 days)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If the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epididymus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ducts were uncoiled, it would be about 20 feet long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Upon ejaculation the epididymis contracts, expelling sperm into the vas deferens</w:t>
      </w:r>
    </w:p>
    <w:p w:rsidR="00E52AA9" w:rsidRPr="00E819BE" w:rsidRDefault="00E52AA9" w:rsidP="00E52AA9">
      <w:pPr>
        <w:autoSpaceDE w:val="0"/>
        <w:autoSpaceDN w:val="0"/>
        <w:adjustRightInd w:val="0"/>
        <w:spacing w:after="0" w:line="240" w:lineRule="auto"/>
        <w:ind w:left="173"/>
        <w:rPr>
          <w:rFonts w:ascii="Arial" w:hAnsi="Arial" w:cs="Arial"/>
          <w:b/>
          <w:kern w:val="24"/>
          <w:sz w:val="24"/>
          <w:szCs w:val="24"/>
        </w:rPr>
      </w:pPr>
    </w:p>
    <w:p w:rsidR="00E52AA9" w:rsidRPr="00E819BE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t>Vas Deferens</w:t>
      </w:r>
      <w:r w:rsidR="00E819BE">
        <w:rPr>
          <w:rFonts w:ascii="Arial" w:hAnsi="Arial" w:cs="Arial"/>
          <w:b/>
          <w:kern w:val="24"/>
          <w:sz w:val="24"/>
          <w:szCs w:val="24"/>
        </w:rPr>
        <w:t xml:space="preserve"> </w:t>
      </w:r>
      <w:r w:rsidR="00E819BE" w:rsidRPr="00E52AA9">
        <w:rPr>
          <w:rFonts w:ascii="Arial" w:hAnsi="Arial" w:cs="Arial"/>
          <w:kern w:val="24"/>
          <w:sz w:val="24"/>
          <w:szCs w:val="24"/>
        </w:rPr>
        <w:t>(</w:t>
      </w:r>
      <w:proofErr w:type="spellStart"/>
      <w:r w:rsidR="00E819BE" w:rsidRPr="00E52AA9">
        <w:rPr>
          <w:rFonts w:ascii="Arial" w:hAnsi="Arial" w:cs="Arial"/>
          <w:kern w:val="24"/>
          <w:sz w:val="24"/>
          <w:szCs w:val="24"/>
        </w:rPr>
        <w:t>ductus</w:t>
      </w:r>
      <w:proofErr w:type="spellEnd"/>
      <w:r w:rsidR="00E819BE" w:rsidRPr="00E52AA9">
        <w:rPr>
          <w:rFonts w:ascii="Arial" w:hAnsi="Arial" w:cs="Arial"/>
          <w:kern w:val="24"/>
          <w:sz w:val="24"/>
          <w:szCs w:val="24"/>
        </w:rPr>
        <w:t xml:space="preserve"> deferens)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Runs from the epididymis through the inguinal canal into the pelvic cavity then joins the duct of the seminal vesicle to form the ejaculatory duct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Is approximately 18 inches long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Propels sperm from the epididymis to the urethra</w:t>
      </w:r>
    </w:p>
    <w:p w:rsidR="00E52AA9" w:rsidRDefault="00E52AA9" w:rsidP="00E819BE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Vasectomy – cutting and ligating the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ductus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deferens, which is a nearly 100% effective form of birth control</w:t>
      </w:r>
    </w:p>
    <w:p w:rsidR="00554EB5" w:rsidRPr="00554EB5" w:rsidRDefault="00606346" w:rsidP="00554EB5">
      <w:pPr>
        <w:pStyle w:val="ListParagraph"/>
        <w:numPr>
          <w:ilvl w:val="0"/>
          <w:numId w:val="16"/>
        </w:numPr>
        <w:autoSpaceDE w:val="0"/>
        <w:autoSpaceDN w:val="0"/>
        <w:adjustRightInd w:val="0"/>
        <w:rPr>
          <w:rFonts w:ascii="Arial" w:hAnsi="Arial" w:cs="Arial"/>
          <w:kern w:val="24"/>
          <w:sz w:val="24"/>
          <w:szCs w:val="24"/>
        </w:rPr>
      </w:pPr>
      <w:proofErr w:type="spellStart"/>
      <w:r w:rsidRPr="00554EB5">
        <w:rPr>
          <w:rFonts w:ascii="Arial" w:hAnsi="Arial" w:cs="Arial"/>
          <w:kern w:val="24"/>
          <w:sz w:val="24"/>
          <w:szCs w:val="24"/>
        </w:rPr>
        <w:t>Vasovasotomy</w:t>
      </w:r>
      <w:proofErr w:type="spellEnd"/>
      <w:r w:rsidRPr="00554EB5">
        <w:rPr>
          <w:rFonts w:ascii="Arial" w:hAnsi="Arial" w:cs="Arial"/>
          <w:kern w:val="24"/>
          <w:sz w:val="24"/>
          <w:szCs w:val="24"/>
        </w:rPr>
        <w:t xml:space="preserve"> – vasectomy reversal</w:t>
      </w:r>
    </w:p>
    <w:p w:rsidR="007A0910" w:rsidRDefault="007A0910" w:rsidP="007A09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A0910" w:rsidRDefault="007A0910" w:rsidP="007A09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A0910" w:rsidRPr="007A0910" w:rsidRDefault="007A0910" w:rsidP="007A09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t>Vas Deferens</w:t>
      </w: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  <w:r w:rsidRPr="00E52AA9">
        <w:rPr>
          <w:rFonts w:ascii="Arial" w:hAnsi="Arial" w:cs="Arial"/>
          <w:kern w:val="24"/>
          <w:sz w:val="24"/>
          <w:szCs w:val="24"/>
        </w:rPr>
        <w:t>(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ductus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deferens)</w:t>
      </w:r>
      <w:r>
        <w:rPr>
          <w:rFonts w:ascii="Arial" w:hAnsi="Arial" w:cs="Arial"/>
          <w:kern w:val="24"/>
          <w:sz w:val="24"/>
          <w:szCs w:val="24"/>
        </w:rPr>
        <w:t xml:space="preserve"> - continued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Structure and location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Tube, extension of epididymis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Extends through inguinal canal, into abdominal cavity, over top and down posterior surface of bladder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Enlarged terminal portion called ampulla; joins duct of seminal vesicle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Function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Excretory duct for seminal fluid</w:t>
      </w:r>
    </w:p>
    <w:p w:rsidR="00E819BE" w:rsidRPr="006A7342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>Connects epididymis with ejaculatory duct</w:t>
      </w:r>
    </w:p>
    <w:p w:rsidR="00554EB5" w:rsidRDefault="00554EB5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554EB5" w:rsidRDefault="00554EB5" w:rsidP="00554EB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554EB5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895975" cy="3619500"/>
            <wp:effectExtent l="228600" t="228600" r="200025" b="190500"/>
            <wp:docPr id="8" name="Picture 3" descr="epididymi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epididymis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19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54EB5" w:rsidRDefault="00554EB5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E819BE" w:rsidRDefault="00E819BE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Urethra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Conveys both urine and semen 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Consists of three regions  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Prostatic – portion surrounded by the prostate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Membranous – lies in the urogenital diaphragm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Spongy, or penile – runs through the penis and opens to the outside at the external urethral orifice</w:t>
      </w:r>
    </w:p>
    <w:p w:rsidR="00957F3B" w:rsidRDefault="00957F3B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554EB5" w:rsidRDefault="00554EB5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554EB5" w:rsidRDefault="00554EB5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58320F" w:rsidRDefault="0058320F" w:rsidP="005832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4048125"/>
            <wp:effectExtent l="19050" t="0" r="0" b="0"/>
            <wp:docPr id="9" name="il_fi" descr="http://faculty.southwest.tn.edu/rburkett/urinar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culty.southwest.tn.edu/rburkett/urinar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20F" w:rsidRDefault="0058320F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58320F" w:rsidRDefault="0058320F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E819BE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t xml:space="preserve">Accessory Glands      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Seminal Vesicles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Secrete 60% of the volume of semen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Join the vas deferens to form the ejaculatory duct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Sperm and seminal fluid mix in the ejaculatory duct and enter the prostatic urethra during ejaculation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Prostate Gland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Encircles part of the urethra inferior to the bladder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Doughnut shaped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Plays a role in the activation of sperm</w:t>
      </w:r>
    </w:p>
    <w:p w:rsidR="00E52AA9" w:rsidRPr="00E819BE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>Function: adds slightly acidic, watery, milky-looking secretion to seminal fluid (30% of semen volume)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Bulbourethral Glands (Cowper’s Glands)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Structure and location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Small, pea-shaped structures with approximately 2.5-cm long (1 inch) ducts leading into urethra</w:t>
      </w:r>
    </w:p>
    <w:p w:rsidR="00E52AA9" w:rsidRPr="00E52AA9" w:rsidRDefault="00E52AA9" w:rsidP="00E52AA9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Lie below prostate gland</w:t>
      </w:r>
    </w:p>
    <w:p w:rsidR="00E819BE" w:rsidRDefault="00E819BE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Function</w:t>
      </w:r>
    </w:p>
    <w:p w:rsidR="00E52AA9" w:rsidRPr="00E52AA9" w:rsidRDefault="00E819BE" w:rsidP="00E819BE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S</w:t>
      </w:r>
      <w:r w:rsidR="00E52AA9" w:rsidRPr="00E52AA9">
        <w:rPr>
          <w:rFonts w:ascii="Arial" w:hAnsi="Arial" w:cs="Arial"/>
          <w:kern w:val="24"/>
          <w:sz w:val="24"/>
          <w:szCs w:val="24"/>
        </w:rPr>
        <w:t>ecrete alkaline fluid that is part of semen (5% of semen volume)</w:t>
      </w:r>
    </w:p>
    <w:p w:rsidR="00E52AA9" w:rsidRPr="00E52AA9" w:rsidRDefault="00E52AA9" w:rsidP="00E819BE">
      <w:pPr>
        <w:pStyle w:val="ListParagraph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Produce thick, clear mucus prior to ejaculation that neutralizes traces of acidic urine in the urethra</w:t>
      </w:r>
    </w:p>
    <w:p w:rsidR="00E52AA9" w:rsidRPr="00E819BE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lastRenderedPageBreak/>
        <w:t>Semen</w:t>
      </w:r>
      <w:r w:rsidRPr="00E819BE">
        <w:rPr>
          <w:rFonts w:ascii="Arial" w:hAnsi="Arial" w:cs="Arial"/>
          <w:b/>
          <w:kern w:val="24"/>
          <w:sz w:val="24"/>
          <w:szCs w:val="24"/>
        </w:rPr>
        <w:tab/>
      </w:r>
      <w:r w:rsidRPr="00E819BE">
        <w:rPr>
          <w:rFonts w:ascii="Arial" w:hAnsi="Arial" w:cs="Arial"/>
          <w:b/>
          <w:kern w:val="24"/>
          <w:sz w:val="24"/>
          <w:szCs w:val="24"/>
        </w:rPr>
        <w:tab/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Provides a transport medium and nutrients, protects and activates sperm, and facilitates their movement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Prostaglandins in semen: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Decrease the viscosity of mucus guarding the cervix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Stimulate reverse peristalsis in the uterus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Facilitate the movement of sperm through the female reproductive tract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The relative alkalinity of semen neutralizes the acid environment found in the male urethra and female vagina</w:t>
      </w:r>
    </w:p>
    <w:p w:rsid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Only 2-5 ml of semen are ejaculated, but it contains 50-130 million sperm/ml</w:t>
      </w:r>
    </w:p>
    <w:p w:rsidR="008840EA" w:rsidRDefault="008840EA" w:rsidP="008840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8840EA" w:rsidRDefault="008840EA" w:rsidP="008840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840EA">
        <w:rPr>
          <w:rFonts w:ascii="Arial" w:hAnsi="Arial" w:cs="Arial"/>
          <w:b/>
          <w:kern w:val="24"/>
          <w:sz w:val="24"/>
          <w:szCs w:val="24"/>
        </w:rPr>
        <w:t>Erection</w:t>
      </w:r>
    </w:p>
    <w:p w:rsidR="008840EA" w:rsidRDefault="008840EA" w:rsidP="008840E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840EA">
        <w:rPr>
          <w:rFonts w:ascii="Arial" w:hAnsi="Arial" w:cs="Arial"/>
          <w:kern w:val="24"/>
          <w:sz w:val="24"/>
          <w:szCs w:val="24"/>
        </w:rPr>
        <w:t>Engorgement of spongy erectile bodies with blood during stimulation</w:t>
      </w:r>
    </w:p>
    <w:p w:rsidR="008840EA" w:rsidRDefault="008840EA" w:rsidP="008840E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840EA">
        <w:rPr>
          <w:rFonts w:ascii="Arial" w:hAnsi="Arial" w:cs="Arial"/>
          <w:kern w:val="24"/>
          <w:sz w:val="24"/>
          <w:szCs w:val="24"/>
        </w:rPr>
        <w:t>Under the control of parasympathetic control which releases nitrous oxide (NO2), which relaxes vascular smooth muscle causing the arterioles to dilate</w:t>
      </w:r>
    </w:p>
    <w:p w:rsidR="008840EA" w:rsidRDefault="008840EA" w:rsidP="008840EA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840EA">
        <w:rPr>
          <w:rFonts w:ascii="Arial" w:hAnsi="Arial" w:cs="Arial"/>
          <w:kern w:val="24"/>
          <w:sz w:val="24"/>
          <w:szCs w:val="24"/>
        </w:rPr>
        <w:t>Cavernous bodies fills with 50 cc blood</w:t>
      </w:r>
    </w:p>
    <w:p w:rsidR="00000000" w:rsidRPr="008840EA" w:rsidRDefault="008840EA" w:rsidP="008840EA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840EA">
        <w:rPr>
          <w:rFonts w:ascii="Arial" w:hAnsi="Arial" w:cs="Arial"/>
          <w:kern w:val="24"/>
          <w:sz w:val="24"/>
          <w:szCs w:val="24"/>
        </w:rPr>
        <w:t>The erection blocks the venous flow from the penis after the cavernous bodies engorge</w:t>
      </w:r>
    </w:p>
    <w:p w:rsidR="008840EA" w:rsidRPr="008840EA" w:rsidRDefault="008840EA" w:rsidP="008840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E52AA9" w:rsidRPr="00E52AA9" w:rsidRDefault="00E52AA9" w:rsidP="00E52AA9">
      <w:pPr>
        <w:autoSpaceDE w:val="0"/>
        <w:autoSpaceDN w:val="0"/>
        <w:adjustRightInd w:val="0"/>
        <w:spacing w:after="0" w:line="240" w:lineRule="auto"/>
        <w:ind w:left="648"/>
        <w:rPr>
          <w:rFonts w:ascii="Arial" w:hAnsi="Arial" w:cs="Arial"/>
          <w:kern w:val="24"/>
          <w:sz w:val="24"/>
          <w:szCs w:val="24"/>
        </w:rPr>
      </w:pPr>
    </w:p>
    <w:p w:rsidR="00E52AA9" w:rsidRPr="00E819BE" w:rsidRDefault="00E52AA9" w:rsidP="00E819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E819BE">
        <w:rPr>
          <w:rFonts w:ascii="Arial" w:hAnsi="Arial" w:cs="Arial"/>
          <w:b/>
          <w:kern w:val="24"/>
          <w:sz w:val="24"/>
          <w:szCs w:val="24"/>
        </w:rPr>
        <w:t>Ejaculation</w:t>
      </w:r>
      <w:r w:rsidRPr="00E819BE">
        <w:rPr>
          <w:rFonts w:ascii="Arial" w:hAnsi="Arial" w:cs="Arial"/>
          <w:b/>
          <w:kern w:val="24"/>
          <w:sz w:val="24"/>
          <w:szCs w:val="24"/>
        </w:rPr>
        <w:tab/>
      </w:r>
      <w:r w:rsidRPr="00E819BE">
        <w:rPr>
          <w:rFonts w:ascii="Arial" w:hAnsi="Arial" w:cs="Arial"/>
          <w:b/>
          <w:kern w:val="24"/>
          <w:sz w:val="24"/>
          <w:szCs w:val="24"/>
        </w:rPr>
        <w:tab/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The propulsion of semen from the male duct system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At ejaculation, sympathetic nerves serving the genital organs cause: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Reproductive ducts and accessory organs to contract and empty their contents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The bladder sphincter muscle to constrict, preventing the expulsion of urine</w:t>
      </w:r>
    </w:p>
    <w:p w:rsidR="00E52AA9" w:rsidRPr="00E52AA9" w:rsidRDefault="00E52AA9" w:rsidP="00E819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Bulbospongiosus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 xml:space="preserve"> muscles to undergo a rapid series of contractions </w:t>
      </w:r>
    </w:p>
    <w:p w:rsidR="00E52AA9" w:rsidRPr="00E52AA9" w:rsidRDefault="00E52AA9" w:rsidP="007477BE">
      <w:pPr>
        <w:pStyle w:val="ListParagraph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Propulsion of semen from the urethra</w:t>
      </w:r>
    </w:p>
    <w:p w:rsidR="00957F3B" w:rsidRDefault="00957F3B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7477BE" w:rsidRDefault="00E52AA9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7477BE">
        <w:rPr>
          <w:rFonts w:ascii="Arial" w:hAnsi="Arial" w:cs="Arial"/>
          <w:b/>
          <w:kern w:val="24"/>
          <w:sz w:val="24"/>
          <w:szCs w:val="24"/>
        </w:rPr>
        <w:t>Composition and Course of Seminal Fluid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Consists of secretions from testes, </w:t>
      </w:r>
      <w:proofErr w:type="spellStart"/>
      <w:r w:rsidRPr="00E52AA9">
        <w:rPr>
          <w:rFonts w:ascii="Arial" w:hAnsi="Arial" w:cs="Arial"/>
          <w:kern w:val="24"/>
          <w:sz w:val="24"/>
          <w:szCs w:val="24"/>
        </w:rPr>
        <w:t>epididymides</w:t>
      </w:r>
      <w:proofErr w:type="spellEnd"/>
      <w:r w:rsidRPr="00E52AA9">
        <w:rPr>
          <w:rFonts w:ascii="Arial" w:hAnsi="Arial" w:cs="Arial"/>
          <w:kern w:val="24"/>
          <w:sz w:val="24"/>
          <w:szCs w:val="24"/>
        </w:rPr>
        <w:t>, seminal vesicles, prostate, and bulbourethral glands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Each milliliter contains millions of sperm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>Passes from testes through epididymis, vas deferens, ejaculatory duct, and urethra</w:t>
      </w:r>
    </w:p>
    <w:p w:rsidR="007477BE" w:rsidRDefault="007477BE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E52AA9" w:rsidRPr="007477BE" w:rsidRDefault="00E52AA9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7477BE">
        <w:rPr>
          <w:rFonts w:ascii="Arial" w:hAnsi="Arial" w:cs="Arial"/>
          <w:b/>
          <w:kern w:val="24"/>
          <w:sz w:val="24"/>
          <w:szCs w:val="24"/>
        </w:rPr>
        <w:t>Male Fertility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Relates to many factors: number, size, shape, and motility of sperm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Infertility may be caused by antibodies some men make against their own sperm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  <w:lang w:val="en-GB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Male fertility begins at puberty and extends into old age </w:t>
      </w:r>
    </w:p>
    <w:p w:rsidR="007477BE" w:rsidRDefault="007477BE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8840EA" w:rsidRDefault="008840EA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840EA" w:rsidRDefault="008840EA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840EA" w:rsidRDefault="008840EA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840EA" w:rsidRDefault="008840EA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840EA" w:rsidRDefault="008840EA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840EA" w:rsidRDefault="008840EA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E52AA9" w:rsidRPr="007477BE" w:rsidRDefault="00E52AA9" w:rsidP="007477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  <w:lang w:val="en-GB"/>
        </w:rPr>
      </w:pPr>
      <w:r w:rsidRPr="007477BE">
        <w:rPr>
          <w:rFonts w:ascii="Arial" w:hAnsi="Arial" w:cs="Arial"/>
          <w:b/>
          <w:kern w:val="24"/>
          <w:sz w:val="24"/>
          <w:szCs w:val="24"/>
        </w:rPr>
        <w:lastRenderedPageBreak/>
        <w:t>Cycle of Life: Male Reproductive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Reproductive functions begin at time of puberty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 xml:space="preserve">Development of organs begins before birth; immature testes descend into scrotum before or shortly after birth 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Puberty: high levels of hormones stimulate final stages of development</w:t>
      </w:r>
    </w:p>
    <w:p w:rsidR="00E52AA9" w:rsidRPr="00E52AA9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System operates to permit reproduction until advanced old age</w:t>
      </w:r>
    </w:p>
    <w:p w:rsidR="00A1535B" w:rsidRPr="003F7F27" w:rsidRDefault="00E52AA9" w:rsidP="00E52AA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E52AA9">
        <w:rPr>
          <w:rFonts w:ascii="Arial" w:hAnsi="Arial" w:cs="Arial"/>
          <w:kern w:val="24"/>
          <w:sz w:val="24"/>
          <w:szCs w:val="24"/>
        </w:rPr>
        <w:t>Late adulthood: gradual decline in hormone production may decrease sexual appetite and fertility</w:t>
      </w:r>
    </w:p>
    <w:p w:rsidR="006A7342" w:rsidRDefault="006A7342" w:rsidP="006A7342">
      <w:pPr>
        <w:rPr>
          <w:rFonts w:ascii="Arial" w:hAnsi="Arial" w:cs="Arial"/>
          <w:sz w:val="24"/>
          <w:szCs w:val="24"/>
        </w:rPr>
      </w:pPr>
    </w:p>
    <w:p w:rsidR="003D5CE2" w:rsidRDefault="008840EA" w:rsidP="006A7342">
      <w:pPr>
        <w:jc w:val="center"/>
        <w:rPr>
          <w:rFonts w:ascii="Arial" w:hAnsi="Arial" w:cs="Arial"/>
          <w:sz w:val="24"/>
          <w:szCs w:val="24"/>
        </w:rPr>
      </w:pPr>
      <w:r w:rsidRPr="008840EA">
        <w:rPr>
          <w:rFonts w:ascii="Arial" w:hAnsi="Arial" w:cs="Arial"/>
          <w:sz w:val="24"/>
          <w:szCs w:val="24"/>
        </w:rPr>
        <w:drawing>
          <wp:inline distT="0" distB="0" distL="0" distR="0" wp14:anchorId="5422180C" wp14:editId="3B017474">
            <wp:extent cx="6443133" cy="4447199"/>
            <wp:effectExtent l="0" t="0" r="0" b="0"/>
            <wp:docPr id="10" name="Content Placeholder 3" descr="Repro 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Repro 3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33" cy="44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0EA" w:rsidRDefault="008840EA" w:rsidP="006A7342">
      <w:pPr>
        <w:jc w:val="center"/>
        <w:rPr>
          <w:rFonts w:ascii="Arial" w:hAnsi="Arial" w:cs="Arial"/>
          <w:sz w:val="24"/>
          <w:szCs w:val="24"/>
        </w:rPr>
      </w:pPr>
    </w:p>
    <w:p w:rsidR="008840EA" w:rsidRDefault="008840EA" w:rsidP="006A7342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8840EA">
        <w:rPr>
          <w:rFonts w:ascii="Arial" w:hAnsi="Arial" w:cs="Arial"/>
          <w:sz w:val="24"/>
          <w:szCs w:val="24"/>
        </w:rPr>
        <w:lastRenderedPageBreak/>
        <w:drawing>
          <wp:inline distT="0" distB="0" distL="0" distR="0" wp14:anchorId="249A89D1" wp14:editId="57A5EB4B">
            <wp:extent cx="5094602" cy="3324904"/>
            <wp:effectExtent l="0" t="0" r="0" b="0"/>
            <wp:docPr id="12" name="Content Placeholder 3" descr="Repro 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Repro 6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160" cy="332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40EA" w:rsidRPr="006A7342" w:rsidRDefault="008840EA" w:rsidP="006A7342">
      <w:pPr>
        <w:jc w:val="center"/>
        <w:rPr>
          <w:rFonts w:ascii="Arial" w:hAnsi="Arial" w:cs="Arial"/>
          <w:sz w:val="24"/>
          <w:szCs w:val="24"/>
        </w:rPr>
      </w:pPr>
      <w:r w:rsidRPr="008840EA">
        <w:rPr>
          <w:rFonts w:ascii="Arial" w:hAnsi="Arial" w:cs="Arial"/>
          <w:sz w:val="24"/>
          <w:szCs w:val="24"/>
        </w:rPr>
        <w:drawing>
          <wp:inline distT="0" distB="0" distL="0" distR="0" wp14:anchorId="01DBC195" wp14:editId="669E1431">
            <wp:extent cx="5943600" cy="4399280"/>
            <wp:effectExtent l="0" t="0" r="0" b="0"/>
            <wp:docPr id="13" name="Content Placeholder 3" descr="Repro 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Repro 7.JPG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/>
                    <a:srcRect b="44790"/>
                    <a:stretch/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0EA" w:rsidRPr="006A7342" w:rsidSect="0051722D">
      <w:footerReference w:type="default" r:id="rId2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34C" w:rsidRDefault="0057534C" w:rsidP="00E52AA9">
      <w:pPr>
        <w:spacing w:after="0" w:line="240" w:lineRule="auto"/>
      </w:pPr>
      <w:r>
        <w:separator/>
      </w:r>
    </w:p>
  </w:endnote>
  <w:endnote w:type="continuationSeparator" w:id="0">
    <w:p w:rsidR="0057534C" w:rsidRDefault="0057534C" w:rsidP="00E52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32162"/>
      <w:docPartObj>
        <w:docPartGallery w:val="Page Numbers (Bottom of Page)"/>
        <w:docPartUnique/>
      </w:docPartObj>
    </w:sdtPr>
    <w:sdtEndPr/>
    <w:sdtContent>
      <w:p w:rsidR="00E52AA9" w:rsidRDefault="0057534C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E52AA9" w:rsidRDefault="0057534C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F7F27" w:rsidRPr="003F7F27"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t>12</w:t>
                            </w:r>
                            <w:r>
                              <w:rPr>
                                <w:rFonts w:asciiTheme="majorHAnsi" w:hAnsiTheme="majorHAnsi"/>
                                <w:noProof/>
                                <w:sz w:val="48"/>
                                <w:szCs w:val="4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34C" w:rsidRDefault="0057534C" w:rsidP="00E52AA9">
      <w:pPr>
        <w:spacing w:after="0" w:line="240" w:lineRule="auto"/>
      </w:pPr>
      <w:r>
        <w:separator/>
      </w:r>
    </w:p>
  </w:footnote>
  <w:footnote w:type="continuationSeparator" w:id="0">
    <w:p w:rsidR="0057534C" w:rsidRDefault="0057534C" w:rsidP="00E52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E7AB7DC"/>
    <w:lvl w:ilvl="0">
      <w:numFmt w:val="bullet"/>
      <w:lvlText w:val="*"/>
      <w:lvlJc w:val="left"/>
    </w:lvl>
  </w:abstractNum>
  <w:abstractNum w:abstractNumId="1">
    <w:nsid w:val="02884D13"/>
    <w:multiLevelType w:val="hybridMultilevel"/>
    <w:tmpl w:val="4E160700"/>
    <w:lvl w:ilvl="0" w:tplc="F0C0853A">
      <w:start w:val="1"/>
      <w:numFmt w:val="bullet"/>
      <w:lvlText w:val="▫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BD2A6A4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D104060" w:tentative="1">
      <w:start w:val="1"/>
      <w:numFmt w:val="bullet"/>
      <w:lvlText w:val="▫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1F2EB68" w:tentative="1">
      <w:start w:val="1"/>
      <w:numFmt w:val="bullet"/>
      <w:lvlText w:val="▫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D6E583E" w:tentative="1">
      <w:start w:val="1"/>
      <w:numFmt w:val="bullet"/>
      <w:lvlText w:val="▫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EC458EA" w:tentative="1">
      <w:start w:val="1"/>
      <w:numFmt w:val="bullet"/>
      <w:lvlText w:val="▫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16A098A" w:tentative="1">
      <w:start w:val="1"/>
      <w:numFmt w:val="bullet"/>
      <w:lvlText w:val="▫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4029548" w:tentative="1">
      <w:start w:val="1"/>
      <w:numFmt w:val="bullet"/>
      <w:lvlText w:val="▫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48A9D2E" w:tentative="1">
      <w:start w:val="1"/>
      <w:numFmt w:val="bullet"/>
      <w:lvlText w:val="▫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8923684"/>
    <w:multiLevelType w:val="hybridMultilevel"/>
    <w:tmpl w:val="31448E08"/>
    <w:lvl w:ilvl="0" w:tplc="582E796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C1602FF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338E21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76B0A3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6FDE08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21D8C52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583A31C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46022BC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C5421A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3">
    <w:nsid w:val="2F9E6A87"/>
    <w:multiLevelType w:val="hybridMultilevel"/>
    <w:tmpl w:val="051A0838"/>
    <w:lvl w:ilvl="0" w:tplc="BDAE6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732857C">
      <w:start w:val="645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0FA0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AFE9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3EC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1A5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E0CFB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ABE6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6604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38CC2A45"/>
    <w:multiLevelType w:val="hybridMultilevel"/>
    <w:tmpl w:val="BD4CBE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9C6952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C98CB6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44B66C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8912FA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66AEB6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6B5892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EE8E5F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25D81A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5">
    <w:nsid w:val="410927E3"/>
    <w:multiLevelType w:val="hybridMultilevel"/>
    <w:tmpl w:val="CAC68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727877"/>
    <w:multiLevelType w:val="hybridMultilevel"/>
    <w:tmpl w:val="A34C24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02A517A"/>
    <w:multiLevelType w:val="hybridMultilevel"/>
    <w:tmpl w:val="0E16BEA0"/>
    <w:lvl w:ilvl="0" w:tplc="937A34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A9C6952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C98CB69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44B66C7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8912FA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66AEB60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6B5892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EE8E5F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25D81A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56"/>
        </w:rPr>
      </w:lvl>
    </w:lvlOverride>
  </w:num>
  <w:num w:numId="2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52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72"/>
        </w:rPr>
      </w:lvl>
    </w:lvlOverride>
  </w:num>
  <w:num w:numId="4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56"/>
        </w:rPr>
      </w:lvl>
    </w:lvlOverride>
  </w:num>
  <w:num w:numId="5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"/>
        <w:legacy w:legacy="1" w:legacySpace="0" w:legacyIndent="0"/>
        <w:lvlJc w:val="left"/>
        <w:rPr>
          <w:rFonts w:ascii="Wingdings 2" w:hAnsi="Wingdings 2" w:hint="default"/>
          <w:sz w:val="44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52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60"/>
        </w:rPr>
      </w:lvl>
    </w:lvlOverride>
  </w:num>
  <w:num w:numId="10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60"/>
        </w:rPr>
      </w:lvl>
    </w:lvlOverride>
  </w:num>
  <w:num w:numId="11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66"/>
        </w:rPr>
      </w:lvl>
    </w:lvlOverride>
  </w:num>
  <w:num w:numId="12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56"/>
        </w:rPr>
      </w:lvl>
    </w:lvlOverride>
  </w:num>
  <w:num w:numId="13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52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Georgia" w:hAnsi="Georgia" w:hint="default"/>
          <w:sz w:val="88"/>
        </w:rPr>
      </w:lvl>
    </w:lvlOverride>
  </w:num>
  <w:num w:numId="15">
    <w:abstractNumId w:val="0"/>
    <w:lvlOverride w:ilvl="0">
      <w:lvl w:ilvl="0">
        <w:numFmt w:val="bullet"/>
        <w:lvlText w:val="▫"/>
        <w:legacy w:legacy="1" w:legacySpace="0" w:legacyIndent="0"/>
        <w:lvlJc w:val="left"/>
        <w:rPr>
          <w:rFonts w:ascii="Georgia" w:hAnsi="Georgia" w:hint="default"/>
          <w:sz w:val="50"/>
        </w:rPr>
      </w:lvl>
    </w:lvlOverride>
  </w:num>
  <w:num w:numId="16">
    <w:abstractNumId w:val="5"/>
  </w:num>
  <w:num w:numId="17">
    <w:abstractNumId w:val="2"/>
  </w:num>
  <w:num w:numId="18">
    <w:abstractNumId w:val="7"/>
  </w:num>
  <w:num w:numId="19">
    <w:abstractNumId w:val="4"/>
  </w:num>
  <w:num w:numId="20">
    <w:abstractNumId w:val="1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2AA9"/>
    <w:rsid w:val="000857CD"/>
    <w:rsid w:val="000B3B77"/>
    <w:rsid w:val="00253D8A"/>
    <w:rsid w:val="003C5815"/>
    <w:rsid w:val="003F7F27"/>
    <w:rsid w:val="004731F3"/>
    <w:rsid w:val="00485792"/>
    <w:rsid w:val="00522563"/>
    <w:rsid w:val="00541B11"/>
    <w:rsid w:val="00554EB5"/>
    <w:rsid w:val="0057534C"/>
    <w:rsid w:val="0058320F"/>
    <w:rsid w:val="00584961"/>
    <w:rsid w:val="00606346"/>
    <w:rsid w:val="00694603"/>
    <w:rsid w:val="00694990"/>
    <w:rsid w:val="006A7342"/>
    <w:rsid w:val="007477BE"/>
    <w:rsid w:val="007A0910"/>
    <w:rsid w:val="008840EA"/>
    <w:rsid w:val="00957F3B"/>
    <w:rsid w:val="009D1EDE"/>
    <w:rsid w:val="00A1535B"/>
    <w:rsid w:val="00B96A84"/>
    <w:rsid w:val="00C64B35"/>
    <w:rsid w:val="00C93D87"/>
    <w:rsid w:val="00CE49AE"/>
    <w:rsid w:val="00DF1748"/>
    <w:rsid w:val="00E52AA9"/>
    <w:rsid w:val="00E819BE"/>
    <w:rsid w:val="00F6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D8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A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A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52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2AA9"/>
  </w:style>
  <w:style w:type="paragraph" w:styleId="Footer">
    <w:name w:val="footer"/>
    <w:basedOn w:val="Normal"/>
    <w:link w:val="FooterChar"/>
    <w:uiPriority w:val="99"/>
    <w:semiHidden/>
    <w:unhideWhenUsed/>
    <w:rsid w:val="00E52A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2A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97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56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68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37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077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0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4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189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60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50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13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7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34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100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6802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02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0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9394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8658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20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6217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3639">
          <w:marLeft w:val="103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1532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Mumaugh Laptop</cp:lastModifiedBy>
  <cp:revision>4</cp:revision>
  <cp:lastPrinted>2013-07-17T12:19:00Z</cp:lastPrinted>
  <dcterms:created xsi:type="dcterms:W3CDTF">2012-03-01T05:07:00Z</dcterms:created>
  <dcterms:modified xsi:type="dcterms:W3CDTF">2013-07-17T12:23:00Z</dcterms:modified>
</cp:coreProperties>
</file>