
<file path=[Content_Types].xml><?xml version="1.0" encoding="utf-8"?>
<Types xmlns="http://schemas.openxmlformats.org/package/2006/content-types">
  <Default Extension="xml" ContentType="application/xml"/>
  <Default Extension="pdf" ContentType="application/pdf"/>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1807" w14:textId="77777777" w:rsidR="00510A16" w:rsidRDefault="00510A16" w:rsidP="00510A16">
      <w:pPr>
        <w:widowControl w:val="0"/>
        <w:autoSpaceDE w:val="0"/>
        <w:autoSpaceDN w:val="0"/>
        <w:adjustRightInd w:val="0"/>
        <w:jc w:val="center"/>
        <w:rPr>
          <w:rFonts w:ascii="Arial" w:hAnsi="Arial" w:cs="Arial"/>
          <w:b/>
          <w:bCs/>
          <w:color w:val="BB0B12"/>
          <w:sz w:val="108"/>
          <w:szCs w:val="108"/>
        </w:rPr>
      </w:pPr>
      <w:r>
        <w:rPr>
          <w:rFonts w:ascii="Arial" w:hAnsi="Arial" w:cs="Arial"/>
          <w:b/>
          <w:bCs/>
          <w:color w:val="001445"/>
          <w:sz w:val="28"/>
          <w:szCs w:val="28"/>
        </w:rPr>
        <w:t>Childhood Leukemia</w:t>
      </w:r>
    </w:p>
    <w:p w14:paraId="31D77E3D" w14:textId="77777777" w:rsidR="00510A16" w:rsidRPr="00510A16" w:rsidRDefault="00510A16" w:rsidP="00510A16">
      <w:pPr>
        <w:widowControl w:val="0"/>
        <w:autoSpaceDE w:val="0"/>
        <w:autoSpaceDN w:val="0"/>
        <w:adjustRightInd w:val="0"/>
        <w:jc w:val="center"/>
        <w:rPr>
          <w:rFonts w:ascii="Arial" w:hAnsi="Arial" w:cs="Arial"/>
          <w:b/>
          <w:color w:val="595959"/>
          <w:sz w:val="20"/>
          <w:szCs w:val="20"/>
        </w:rPr>
      </w:pPr>
      <w:r w:rsidRPr="00510A16">
        <w:rPr>
          <w:rFonts w:ascii="Arial" w:hAnsi="Arial" w:cs="Arial"/>
          <w:b/>
          <w:color w:val="595959"/>
          <w:sz w:val="20"/>
          <w:szCs w:val="20"/>
        </w:rPr>
        <w:t>Dr. Gary Mumaugh</w:t>
      </w:r>
      <w:r>
        <w:rPr>
          <w:rFonts w:ascii="Arial" w:hAnsi="Arial" w:cs="Arial"/>
          <w:b/>
          <w:color w:val="595959"/>
          <w:sz w:val="20"/>
          <w:szCs w:val="20"/>
        </w:rPr>
        <w:t xml:space="preserve"> - </w:t>
      </w:r>
      <w:r w:rsidRPr="00510A16">
        <w:rPr>
          <w:rFonts w:ascii="Arial" w:hAnsi="Arial" w:cs="Arial"/>
          <w:b/>
          <w:color w:val="595959"/>
          <w:sz w:val="20"/>
          <w:szCs w:val="20"/>
        </w:rPr>
        <w:t>Bethel University</w:t>
      </w:r>
    </w:p>
    <w:p w14:paraId="3312BEC1" w14:textId="77777777" w:rsidR="00510A16" w:rsidRPr="00510A16" w:rsidRDefault="00510A16" w:rsidP="00510A16">
      <w:pPr>
        <w:widowControl w:val="0"/>
        <w:autoSpaceDE w:val="0"/>
        <w:autoSpaceDN w:val="0"/>
        <w:adjustRightInd w:val="0"/>
        <w:rPr>
          <w:rFonts w:ascii="Arial" w:hAnsi="Arial" w:cs="Arial"/>
          <w:b/>
          <w:color w:val="262626"/>
        </w:rPr>
      </w:pPr>
      <w:r w:rsidRPr="00510A16">
        <w:rPr>
          <w:rFonts w:ascii="Arial" w:hAnsi="Arial" w:cs="Arial"/>
          <w:b/>
          <w:color w:val="262626"/>
        </w:rPr>
        <w:t>Leukemia Basics</w:t>
      </w:r>
    </w:p>
    <w:p w14:paraId="712CCEB9" w14:textId="77777777" w:rsidR="00510A16" w:rsidRPr="00510A16" w:rsidRDefault="00510A16" w:rsidP="00510A16">
      <w:pPr>
        <w:pStyle w:val="ListParagraph"/>
        <w:widowControl w:val="0"/>
        <w:numPr>
          <w:ilvl w:val="0"/>
          <w:numId w:val="1"/>
        </w:numPr>
        <w:autoSpaceDE w:val="0"/>
        <w:autoSpaceDN w:val="0"/>
        <w:adjustRightInd w:val="0"/>
        <w:rPr>
          <w:rFonts w:ascii="Arial" w:hAnsi="Arial" w:cs="Arial"/>
          <w:color w:val="404040"/>
        </w:rPr>
      </w:pPr>
      <w:r w:rsidRPr="00510A16">
        <w:rPr>
          <w:rFonts w:ascii="Arial" w:hAnsi="Arial" w:cs="Arial"/>
          <w:color w:val="404040"/>
        </w:rPr>
        <w:t xml:space="preserve">Leukemia is cancer of the blood and bone marrow </w:t>
      </w:r>
    </w:p>
    <w:p w14:paraId="5F037C87" w14:textId="77777777" w:rsidR="00510A16" w:rsidRPr="00510A16" w:rsidRDefault="00510A16" w:rsidP="00510A16">
      <w:pPr>
        <w:pStyle w:val="ListParagraph"/>
        <w:widowControl w:val="0"/>
        <w:numPr>
          <w:ilvl w:val="0"/>
          <w:numId w:val="1"/>
        </w:numPr>
        <w:autoSpaceDE w:val="0"/>
        <w:autoSpaceDN w:val="0"/>
        <w:adjustRightInd w:val="0"/>
        <w:rPr>
          <w:rFonts w:ascii="Arial" w:hAnsi="Arial" w:cs="Arial"/>
          <w:color w:val="404040"/>
        </w:rPr>
      </w:pPr>
      <w:r w:rsidRPr="00510A16">
        <w:rPr>
          <w:rFonts w:ascii="Arial" w:hAnsi="Arial" w:cs="Arial"/>
          <w:color w:val="404040"/>
        </w:rPr>
        <w:t>In the U.S. there are approximately 3,250 children diagnosed each year with leukemia and 2,400 with acute lymphoblastic leukemia (ALL).</w:t>
      </w:r>
    </w:p>
    <w:p w14:paraId="23CD217C" w14:textId="77777777" w:rsidR="00510A16" w:rsidRPr="00510A16" w:rsidRDefault="00510A16" w:rsidP="00510A16">
      <w:pPr>
        <w:pStyle w:val="ListParagraph"/>
        <w:widowControl w:val="0"/>
        <w:numPr>
          <w:ilvl w:val="0"/>
          <w:numId w:val="1"/>
        </w:numPr>
        <w:autoSpaceDE w:val="0"/>
        <w:autoSpaceDN w:val="0"/>
        <w:adjustRightInd w:val="0"/>
        <w:rPr>
          <w:rFonts w:ascii="Arial" w:hAnsi="Arial" w:cs="Arial"/>
          <w:color w:val="404040"/>
        </w:rPr>
      </w:pPr>
      <w:r w:rsidRPr="00510A16">
        <w:rPr>
          <w:rFonts w:ascii="Arial" w:hAnsi="Arial" w:cs="Arial"/>
          <w:color w:val="404040"/>
        </w:rPr>
        <w:t xml:space="preserve">Leukemia is the most common cancer of childhood. </w:t>
      </w:r>
    </w:p>
    <w:p w14:paraId="0F8A4EBE" w14:textId="77777777" w:rsidR="00510A16" w:rsidRPr="00510A16" w:rsidRDefault="00510A16" w:rsidP="00510A16">
      <w:pPr>
        <w:pStyle w:val="ListParagraph"/>
        <w:widowControl w:val="0"/>
        <w:numPr>
          <w:ilvl w:val="0"/>
          <w:numId w:val="1"/>
        </w:numPr>
        <w:autoSpaceDE w:val="0"/>
        <w:autoSpaceDN w:val="0"/>
        <w:adjustRightInd w:val="0"/>
        <w:rPr>
          <w:rFonts w:ascii="Arial" w:hAnsi="Arial" w:cs="Arial"/>
          <w:color w:val="404040"/>
        </w:rPr>
      </w:pPr>
      <w:r w:rsidRPr="00510A16">
        <w:rPr>
          <w:rFonts w:ascii="Arial" w:hAnsi="Arial" w:cs="Arial"/>
          <w:color w:val="404040"/>
        </w:rPr>
        <w:t xml:space="preserve">There has been a steady increase of 1% per year in the incidence of ALL in the past 25 years. </w:t>
      </w:r>
    </w:p>
    <w:p w14:paraId="47FB8772" w14:textId="77777777" w:rsidR="00510A16" w:rsidRDefault="00510A16" w:rsidP="00510A16">
      <w:pPr>
        <w:pStyle w:val="ListParagraph"/>
        <w:widowControl w:val="0"/>
        <w:numPr>
          <w:ilvl w:val="0"/>
          <w:numId w:val="1"/>
        </w:numPr>
        <w:autoSpaceDE w:val="0"/>
        <w:autoSpaceDN w:val="0"/>
        <w:adjustRightInd w:val="0"/>
        <w:rPr>
          <w:rFonts w:ascii="Arial" w:hAnsi="Arial" w:cs="Arial"/>
          <w:color w:val="404040"/>
        </w:rPr>
      </w:pPr>
      <w:r w:rsidRPr="00510A16">
        <w:rPr>
          <w:rFonts w:ascii="Arial" w:hAnsi="Arial" w:cs="Arial"/>
          <w:color w:val="404040"/>
        </w:rPr>
        <w:t>Etiology is not well understood</w:t>
      </w:r>
    </w:p>
    <w:p w14:paraId="1787F1A4" w14:textId="77777777" w:rsidR="00510A16" w:rsidRDefault="00510A16" w:rsidP="00510A16">
      <w:pPr>
        <w:widowControl w:val="0"/>
        <w:autoSpaceDE w:val="0"/>
        <w:autoSpaceDN w:val="0"/>
        <w:adjustRightInd w:val="0"/>
        <w:rPr>
          <w:rFonts w:ascii="Arial" w:hAnsi="Arial" w:cs="Arial"/>
          <w:color w:val="404040"/>
        </w:rPr>
      </w:pPr>
    </w:p>
    <w:p w14:paraId="554DD028" w14:textId="77777777" w:rsidR="00510A16" w:rsidRPr="00510A16" w:rsidRDefault="00510A16" w:rsidP="00510A16">
      <w:pPr>
        <w:widowControl w:val="0"/>
        <w:autoSpaceDE w:val="0"/>
        <w:autoSpaceDN w:val="0"/>
        <w:adjustRightInd w:val="0"/>
        <w:jc w:val="center"/>
        <w:rPr>
          <w:rFonts w:ascii="Arial" w:hAnsi="Arial" w:cs="Arial"/>
          <w:color w:val="404040"/>
        </w:rPr>
      </w:pPr>
      <w:r w:rsidRPr="00510A16">
        <w:rPr>
          <w:rFonts w:ascii="Arial" w:hAnsi="Arial" w:cs="Arial"/>
          <w:noProof/>
          <w:color w:val="404040"/>
        </w:rPr>
        <w:drawing>
          <wp:inline distT="0" distB="0" distL="0" distR="0" wp14:anchorId="3F4C4E02" wp14:editId="6D5977FE">
            <wp:extent cx="3874270" cy="2023110"/>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040" t="4644" r="3908" b="13131"/>
                    <a:stretch/>
                  </pic:blipFill>
                  <pic:spPr bwMode="auto">
                    <a:xfrm>
                      <a:off x="0" y="0"/>
                      <a:ext cx="3943242" cy="2059127"/>
                    </a:xfrm>
                    <a:prstGeom prst="rect">
                      <a:avLst/>
                    </a:prstGeom>
                    <a:ln>
                      <a:noFill/>
                    </a:ln>
                    <a:extLst>
                      <a:ext uri="{53640926-AAD7-44D8-BBD7-CCE9431645EC}">
                        <a14:shadowObscured xmlns:a14="http://schemas.microsoft.com/office/drawing/2010/main"/>
                      </a:ext>
                    </a:extLst>
                  </pic:spPr>
                </pic:pic>
              </a:graphicData>
            </a:graphic>
          </wp:inline>
        </w:drawing>
      </w:r>
    </w:p>
    <w:p w14:paraId="2537757C" w14:textId="77777777" w:rsidR="00510A16" w:rsidRDefault="00510A16" w:rsidP="00510A16">
      <w:pPr>
        <w:widowControl w:val="0"/>
        <w:autoSpaceDE w:val="0"/>
        <w:autoSpaceDN w:val="0"/>
        <w:adjustRightInd w:val="0"/>
        <w:ind w:left="540" w:hanging="540"/>
        <w:rPr>
          <w:rFonts w:ascii="Arial" w:hAnsi="Arial" w:cs="Arial"/>
          <w:color w:val="404040"/>
        </w:rPr>
      </w:pPr>
    </w:p>
    <w:p w14:paraId="5BA2DF8D" w14:textId="77777777" w:rsidR="00510A16" w:rsidRPr="00510A16" w:rsidRDefault="00510A16" w:rsidP="00510A16">
      <w:pPr>
        <w:widowControl w:val="0"/>
        <w:autoSpaceDE w:val="0"/>
        <w:autoSpaceDN w:val="0"/>
        <w:adjustRightInd w:val="0"/>
        <w:rPr>
          <w:rFonts w:ascii="Arial" w:hAnsi="Arial" w:cs="Arial"/>
          <w:b/>
          <w:color w:val="262626"/>
        </w:rPr>
      </w:pPr>
      <w:r w:rsidRPr="00510A16">
        <w:rPr>
          <w:rFonts w:ascii="Arial" w:hAnsi="Arial" w:cs="Arial"/>
          <w:b/>
          <w:color w:val="262626"/>
        </w:rPr>
        <w:t>Leukemogenesis</w:t>
      </w:r>
    </w:p>
    <w:p w14:paraId="12670555" w14:textId="77777777" w:rsidR="00510A16" w:rsidRPr="00510A16" w:rsidRDefault="00510A16" w:rsidP="00510A16">
      <w:pPr>
        <w:pStyle w:val="ListParagraph"/>
        <w:widowControl w:val="0"/>
        <w:numPr>
          <w:ilvl w:val="0"/>
          <w:numId w:val="2"/>
        </w:numPr>
        <w:autoSpaceDE w:val="0"/>
        <w:autoSpaceDN w:val="0"/>
        <w:adjustRightInd w:val="0"/>
        <w:rPr>
          <w:rFonts w:ascii="Arial" w:hAnsi="Arial" w:cs="Arial"/>
          <w:color w:val="404040"/>
        </w:rPr>
      </w:pPr>
      <w:r w:rsidRPr="00510A16">
        <w:rPr>
          <w:rFonts w:ascii="Arial" w:hAnsi="Arial" w:cs="Arial"/>
          <w:color w:val="404040"/>
        </w:rPr>
        <w:t>Multistep process</w:t>
      </w:r>
    </w:p>
    <w:p w14:paraId="154450F1" w14:textId="77777777" w:rsidR="00510A16" w:rsidRPr="00510A16" w:rsidRDefault="00510A16" w:rsidP="00510A16">
      <w:pPr>
        <w:pStyle w:val="ListParagraph"/>
        <w:widowControl w:val="0"/>
        <w:numPr>
          <w:ilvl w:val="0"/>
          <w:numId w:val="2"/>
        </w:numPr>
        <w:autoSpaceDE w:val="0"/>
        <w:autoSpaceDN w:val="0"/>
        <w:adjustRightInd w:val="0"/>
        <w:rPr>
          <w:rFonts w:ascii="Arial" w:hAnsi="Arial" w:cs="Arial"/>
          <w:color w:val="404040"/>
        </w:rPr>
      </w:pPr>
      <w:r w:rsidRPr="00510A16">
        <w:rPr>
          <w:rFonts w:ascii="Arial" w:hAnsi="Arial" w:cs="Arial"/>
          <w:color w:val="404040"/>
        </w:rPr>
        <w:t>Involves one renegade cell - a hematopoietic stem cell or early myeloid cell</w:t>
      </w:r>
    </w:p>
    <w:p w14:paraId="78E1F6D4" w14:textId="77777777" w:rsidR="00510A16" w:rsidRPr="00510A16" w:rsidRDefault="00510A16" w:rsidP="00510A16">
      <w:pPr>
        <w:pStyle w:val="ListParagraph"/>
        <w:widowControl w:val="0"/>
        <w:numPr>
          <w:ilvl w:val="0"/>
          <w:numId w:val="2"/>
        </w:numPr>
        <w:autoSpaceDE w:val="0"/>
        <w:autoSpaceDN w:val="0"/>
        <w:adjustRightInd w:val="0"/>
        <w:rPr>
          <w:rFonts w:ascii="Arial" w:hAnsi="Arial" w:cs="Arial"/>
          <w:color w:val="404040"/>
        </w:rPr>
      </w:pPr>
      <w:r w:rsidRPr="00510A16">
        <w:rPr>
          <w:rFonts w:ascii="Arial" w:hAnsi="Arial" w:cs="Arial"/>
          <w:color w:val="404040"/>
        </w:rPr>
        <w:t>Disregulation of cell growth and differentiation (associated with mutations)</w:t>
      </w:r>
    </w:p>
    <w:p w14:paraId="0FC71596" w14:textId="77777777" w:rsidR="00510A16" w:rsidRPr="00510A16" w:rsidRDefault="00510A16" w:rsidP="00510A16">
      <w:pPr>
        <w:pStyle w:val="ListParagraph"/>
        <w:widowControl w:val="0"/>
        <w:numPr>
          <w:ilvl w:val="0"/>
          <w:numId w:val="2"/>
        </w:numPr>
        <w:autoSpaceDE w:val="0"/>
        <w:autoSpaceDN w:val="0"/>
        <w:adjustRightInd w:val="0"/>
        <w:rPr>
          <w:rFonts w:ascii="Arial" w:hAnsi="Arial" w:cs="Arial"/>
          <w:color w:val="404040"/>
        </w:rPr>
      </w:pPr>
      <w:r w:rsidRPr="00510A16">
        <w:rPr>
          <w:rFonts w:ascii="Arial" w:hAnsi="Arial" w:cs="Arial"/>
          <w:color w:val="404040"/>
        </w:rPr>
        <w:t>Proliferation of the leukemic clone</w:t>
      </w:r>
    </w:p>
    <w:p w14:paraId="6393C4A0" w14:textId="77777777" w:rsidR="00510A16" w:rsidRDefault="00510A16" w:rsidP="00510A16">
      <w:pPr>
        <w:widowControl w:val="0"/>
        <w:autoSpaceDE w:val="0"/>
        <w:autoSpaceDN w:val="0"/>
        <w:adjustRightInd w:val="0"/>
        <w:rPr>
          <w:rFonts w:ascii="Arial" w:hAnsi="Arial" w:cs="Arial"/>
          <w:color w:val="404040"/>
        </w:rPr>
      </w:pPr>
    </w:p>
    <w:p w14:paraId="36EB239D" w14:textId="77777777" w:rsidR="00510A16" w:rsidRDefault="00510A16" w:rsidP="00510A16">
      <w:pPr>
        <w:widowControl w:val="0"/>
        <w:autoSpaceDE w:val="0"/>
        <w:autoSpaceDN w:val="0"/>
        <w:adjustRightInd w:val="0"/>
        <w:jc w:val="center"/>
        <w:rPr>
          <w:rFonts w:ascii="Arial" w:hAnsi="Arial" w:cs="Arial"/>
          <w:color w:val="404040"/>
        </w:rPr>
      </w:pPr>
      <w:r w:rsidRPr="00510A16">
        <w:rPr>
          <w:rFonts w:ascii="Arial" w:hAnsi="Arial" w:cs="Arial"/>
          <w:noProof/>
          <w:color w:val="404040"/>
        </w:rPr>
        <w:drawing>
          <wp:inline distT="0" distB="0" distL="0" distR="0" wp14:anchorId="1C5D403D" wp14:editId="40762C77">
            <wp:extent cx="3822065" cy="2675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1408" r="-1" b="5257"/>
                    <a:stretch/>
                  </pic:blipFill>
                  <pic:spPr bwMode="auto">
                    <a:xfrm>
                      <a:off x="0" y="0"/>
                      <a:ext cx="3854373" cy="2698135"/>
                    </a:xfrm>
                    <a:prstGeom prst="rect">
                      <a:avLst/>
                    </a:prstGeom>
                    <a:ln>
                      <a:noFill/>
                    </a:ln>
                    <a:extLst>
                      <a:ext uri="{53640926-AAD7-44D8-BBD7-CCE9431645EC}">
                        <a14:shadowObscured xmlns:a14="http://schemas.microsoft.com/office/drawing/2010/main"/>
                      </a:ext>
                    </a:extLst>
                  </pic:spPr>
                </pic:pic>
              </a:graphicData>
            </a:graphic>
          </wp:inline>
        </w:drawing>
      </w:r>
    </w:p>
    <w:p w14:paraId="75C210AE" w14:textId="77777777" w:rsidR="00510A16" w:rsidRDefault="00510A16" w:rsidP="00510A16">
      <w:pPr>
        <w:widowControl w:val="0"/>
        <w:autoSpaceDE w:val="0"/>
        <w:autoSpaceDN w:val="0"/>
        <w:adjustRightInd w:val="0"/>
        <w:rPr>
          <w:rFonts w:ascii="Arial" w:hAnsi="Arial" w:cs="Arial"/>
          <w:color w:val="404040"/>
        </w:rPr>
      </w:pPr>
    </w:p>
    <w:p w14:paraId="3106CA77" w14:textId="77777777" w:rsidR="00510A16" w:rsidRDefault="006F2B14" w:rsidP="00510A16">
      <w:pPr>
        <w:widowControl w:val="0"/>
        <w:autoSpaceDE w:val="0"/>
        <w:autoSpaceDN w:val="0"/>
        <w:adjustRightInd w:val="0"/>
        <w:rPr>
          <w:rFonts w:ascii="Arial" w:hAnsi="Arial" w:cs="Arial"/>
          <w:color w:val="404040"/>
        </w:rPr>
      </w:pPr>
      <w:r w:rsidRPr="00510A16">
        <w:rPr>
          <w:rFonts w:ascii="Arial" w:hAnsi="Arial" w:cs="Arial"/>
          <w:b/>
          <w:noProof/>
          <w:color w:val="262626"/>
        </w:rPr>
        <w:lastRenderedPageBreak/>
        <w:drawing>
          <wp:anchor distT="0" distB="0" distL="114300" distR="114300" simplePos="0" relativeHeight="251658240" behindDoc="0" locked="0" layoutInCell="1" allowOverlap="1" wp14:anchorId="574910A4" wp14:editId="2910407E">
            <wp:simplePos x="0" y="0"/>
            <wp:positionH relativeFrom="column">
              <wp:posOffset>3020882</wp:posOffset>
            </wp:positionH>
            <wp:positionV relativeFrom="paragraph">
              <wp:posOffset>0</wp:posOffset>
            </wp:positionV>
            <wp:extent cx="3425825" cy="2281555"/>
            <wp:effectExtent l="0" t="0" r="3175" b="4445"/>
            <wp:wrapThrough wrapText="bothSides">
              <wp:wrapPolygon edited="0">
                <wp:start x="0" y="0"/>
                <wp:lineTo x="0" y="21402"/>
                <wp:lineTo x="21460" y="21402"/>
                <wp:lineTo x="214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30" t="8272" r="3158" b="6900"/>
                    <a:stretch/>
                  </pic:blipFill>
                  <pic:spPr bwMode="auto">
                    <a:xfrm>
                      <a:off x="0" y="0"/>
                      <a:ext cx="3425825" cy="22815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0A16" w:rsidRPr="00510A16">
        <w:rPr>
          <w:rFonts w:ascii="Arial" w:hAnsi="Arial" w:cs="Arial"/>
          <w:noProof/>
          <w:color w:val="404040"/>
        </w:rPr>
        <w:drawing>
          <wp:inline distT="0" distB="0" distL="0" distR="0" wp14:anchorId="03AB462B" wp14:editId="5CAF9737">
            <wp:extent cx="2680335" cy="1744998"/>
            <wp:effectExtent l="0" t="0" r="1206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982" b="5213"/>
                    <a:stretch/>
                  </pic:blipFill>
                  <pic:spPr bwMode="auto">
                    <a:xfrm>
                      <a:off x="0" y="0"/>
                      <a:ext cx="2702097" cy="1759166"/>
                    </a:xfrm>
                    <a:prstGeom prst="rect">
                      <a:avLst/>
                    </a:prstGeom>
                    <a:ln>
                      <a:noFill/>
                    </a:ln>
                    <a:extLst>
                      <a:ext uri="{53640926-AAD7-44D8-BBD7-CCE9431645EC}">
                        <a14:shadowObscured xmlns:a14="http://schemas.microsoft.com/office/drawing/2010/main"/>
                      </a:ext>
                    </a:extLst>
                  </pic:spPr>
                </pic:pic>
              </a:graphicData>
            </a:graphic>
          </wp:inline>
        </w:drawing>
      </w:r>
    </w:p>
    <w:p w14:paraId="6C91F665" w14:textId="77777777" w:rsidR="00510A16" w:rsidRDefault="00510A16" w:rsidP="00510A16">
      <w:pPr>
        <w:widowControl w:val="0"/>
        <w:autoSpaceDE w:val="0"/>
        <w:autoSpaceDN w:val="0"/>
        <w:adjustRightInd w:val="0"/>
        <w:rPr>
          <w:rFonts w:ascii="Arial" w:hAnsi="Arial" w:cs="Arial"/>
          <w:b/>
          <w:color w:val="262626"/>
        </w:rPr>
      </w:pPr>
    </w:p>
    <w:p w14:paraId="36A65F40" w14:textId="77777777" w:rsidR="00510A16" w:rsidRDefault="00510A16" w:rsidP="00510A16">
      <w:pPr>
        <w:widowControl w:val="0"/>
        <w:autoSpaceDE w:val="0"/>
        <w:autoSpaceDN w:val="0"/>
        <w:adjustRightInd w:val="0"/>
        <w:rPr>
          <w:rFonts w:ascii="Arial" w:hAnsi="Arial" w:cs="Arial"/>
          <w:b/>
          <w:color w:val="262626"/>
        </w:rPr>
      </w:pPr>
    </w:p>
    <w:p w14:paraId="27A0FD15" w14:textId="77777777" w:rsidR="00510A16" w:rsidRDefault="00510A16" w:rsidP="00510A16">
      <w:pPr>
        <w:widowControl w:val="0"/>
        <w:autoSpaceDE w:val="0"/>
        <w:autoSpaceDN w:val="0"/>
        <w:adjustRightInd w:val="0"/>
        <w:rPr>
          <w:rFonts w:ascii="Arial" w:hAnsi="Arial" w:cs="Arial"/>
          <w:b/>
          <w:color w:val="262626"/>
        </w:rPr>
      </w:pPr>
    </w:p>
    <w:p w14:paraId="6619D882" w14:textId="77777777" w:rsidR="00510A16" w:rsidRPr="006F2B14" w:rsidRDefault="006F2B14" w:rsidP="006F2B14">
      <w:pPr>
        <w:widowControl w:val="0"/>
        <w:autoSpaceDE w:val="0"/>
        <w:autoSpaceDN w:val="0"/>
        <w:adjustRightInd w:val="0"/>
        <w:jc w:val="center"/>
        <w:rPr>
          <w:rFonts w:ascii="Arial" w:hAnsi="Arial" w:cs="Arial"/>
          <w:b/>
          <w:color w:val="262626"/>
        </w:rPr>
      </w:pPr>
      <w:r w:rsidRPr="006F2B14">
        <w:rPr>
          <w:rFonts w:ascii="Arial" w:hAnsi="Arial" w:cs="Arial"/>
          <w:b/>
          <w:color w:val="262626"/>
        </w:rPr>
        <w:t xml:space="preserve">In leukemia, the growth signal protein is </w:t>
      </w:r>
      <w:r w:rsidR="00510A16" w:rsidRPr="006F2B14">
        <w:rPr>
          <w:rFonts w:ascii="Arial" w:hAnsi="Arial" w:cs="Arial"/>
          <w:b/>
          <w:color w:val="262626"/>
        </w:rPr>
        <w:t>switched on</w:t>
      </w:r>
    </w:p>
    <w:p w14:paraId="0893D0D1" w14:textId="77777777" w:rsidR="006F2B14" w:rsidRDefault="006F2B14" w:rsidP="00510A16">
      <w:pPr>
        <w:widowControl w:val="0"/>
        <w:autoSpaceDE w:val="0"/>
        <w:autoSpaceDN w:val="0"/>
        <w:adjustRightInd w:val="0"/>
        <w:rPr>
          <w:rFonts w:ascii="Arial" w:hAnsi="Arial" w:cs="Arial"/>
        </w:rPr>
      </w:pPr>
    </w:p>
    <w:p w14:paraId="29BE9062" w14:textId="77777777" w:rsidR="00510A16" w:rsidRPr="006F2B14" w:rsidRDefault="00510A16" w:rsidP="00510A16">
      <w:pPr>
        <w:widowControl w:val="0"/>
        <w:autoSpaceDE w:val="0"/>
        <w:autoSpaceDN w:val="0"/>
        <w:adjustRightInd w:val="0"/>
        <w:rPr>
          <w:rFonts w:ascii="Arial" w:hAnsi="Arial" w:cs="Arial"/>
          <w:b/>
        </w:rPr>
      </w:pPr>
      <w:r w:rsidRPr="006F2B14">
        <w:rPr>
          <w:rFonts w:ascii="Arial" w:hAnsi="Arial" w:cs="Arial"/>
          <w:b/>
        </w:rPr>
        <w:t>What are the known causes in adults?</w:t>
      </w:r>
    </w:p>
    <w:p w14:paraId="0EB5CAC2" w14:textId="77777777" w:rsidR="00510A16" w:rsidRPr="006F2B14" w:rsidRDefault="00510A16" w:rsidP="006F2B14">
      <w:pPr>
        <w:pStyle w:val="ListParagraph"/>
        <w:widowControl w:val="0"/>
        <w:numPr>
          <w:ilvl w:val="0"/>
          <w:numId w:val="3"/>
        </w:numPr>
        <w:autoSpaceDE w:val="0"/>
        <w:autoSpaceDN w:val="0"/>
        <w:adjustRightInd w:val="0"/>
        <w:rPr>
          <w:rFonts w:ascii="Arial" w:hAnsi="Arial" w:cs="Arial"/>
          <w:color w:val="262626"/>
        </w:rPr>
      </w:pPr>
      <w:r w:rsidRPr="006F2B14">
        <w:rPr>
          <w:rFonts w:ascii="Arial" w:hAnsi="Arial" w:cs="Arial"/>
          <w:color w:val="262626"/>
        </w:rPr>
        <w:t>Radiation causes leukemia</w:t>
      </w:r>
    </w:p>
    <w:p w14:paraId="6F302F11" w14:textId="77777777" w:rsidR="00510A16" w:rsidRPr="006F2B14" w:rsidRDefault="00510A16" w:rsidP="006F2B14">
      <w:pPr>
        <w:pStyle w:val="ListParagraph"/>
        <w:widowControl w:val="0"/>
        <w:numPr>
          <w:ilvl w:val="0"/>
          <w:numId w:val="3"/>
        </w:numPr>
        <w:autoSpaceDE w:val="0"/>
        <w:autoSpaceDN w:val="0"/>
        <w:adjustRightInd w:val="0"/>
        <w:rPr>
          <w:rFonts w:ascii="Arial" w:hAnsi="Arial" w:cs="Arial"/>
          <w:color w:val="404040"/>
        </w:rPr>
      </w:pPr>
      <w:r w:rsidRPr="006F2B14">
        <w:rPr>
          <w:rFonts w:ascii="Arial" w:hAnsi="Arial" w:cs="Arial"/>
          <w:color w:val="404040"/>
        </w:rPr>
        <w:t>Scientists studying radioactive substances developed leukemia</w:t>
      </w:r>
    </w:p>
    <w:p w14:paraId="268AA107" w14:textId="77777777" w:rsidR="00510A16" w:rsidRPr="006F2B14" w:rsidRDefault="00510A16" w:rsidP="006F2B14">
      <w:pPr>
        <w:pStyle w:val="ListParagraph"/>
        <w:widowControl w:val="0"/>
        <w:numPr>
          <w:ilvl w:val="0"/>
          <w:numId w:val="3"/>
        </w:numPr>
        <w:autoSpaceDE w:val="0"/>
        <w:autoSpaceDN w:val="0"/>
        <w:adjustRightInd w:val="0"/>
        <w:rPr>
          <w:rFonts w:ascii="Arial" w:hAnsi="Arial" w:cs="Arial"/>
          <w:color w:val="404040"/>
        </w:rPr>
      </w:pPr>
      <w:r w:rsidRPr="006F2B14">
        <w:rPr>
          <w:rFonts w:ascii="Arial" w:hAnsi="Arial" w:cs="Arial"/>
          <w:color w:val="404040"/>
        </w:rPr>
        <w:t xml:space="preserve">Uranium miners </w:t>
      </w:r>
    </w:p>
    <w:p w14:paraId="2F505B24" w14:textId="77777777" w:rsidR="00510A16" w:rsidRPr="006F2B14" w:rsidRDefault="00510A16" w:rsidP="006F2B14">
      <w:pPr>
        <w:pStyle w:val="ListParagraph"/>
        <w:widowControl w:val="0"/>
        <w:numPr>
          <w:ilvl w:val="0"/>
          <w:numId w:val="3"/>
        </w:numPr>
        <w:autoSpaceDE w:val="0"/>
        <w:autoSpaceDN w:val="0"/>
        <w:adjustRightInd w:val="0"/>
        <w:rPr>
          <w:rFonts w:ascii="Arial" w:hAnsi="Arial" w:cs="Arial"/>
          <w:color w:val="404040"/>
        </w:rPr>
      </w:pPr>
      <w:r w:rsidRPr="006F2B14">
        <w:rPr>
          <w:rFonts w:ascii="Arial" w:hAnsi="Arial" w:cs="Arial"/>
          <w:color w:val="404040"/>
        </w:rPr>
        <w:t>Atomic bomb survivors</w:t>
      </w:r>
    </w:p>
    <w:p w14:paraId="38C54680" w14:textId="77777777" w:rsidR="00510A16" w:rsidRDefault="00510A16" w:rsidP="006F2B14">
      <w:pPr>
        <w:pStyle w:val="ListParagraph"/>
        <w:widowControl w:val="0"/>
        <w:numPr>
          <w:ilvl w:val="0"/>
          <w:numId w:val="3"/>
        </w:numPr>
        <w:autoSpaceDE w:val="0"/>
        <w:autoSpaceDN w:val="0"/>
        <w:adjustRightInd w:val="0"/>
        <w:rPr>
          <w:rFonts w:ascii="Arial" w:hAnsi="Arial" w:cs="Arial"/>
          <w:color w:val="404040"/>
        </w:rPr>
      </w:pPr>
      <w:r w:rsidRPr="006F2B14">
        <w:rPr>
          <w:rFonts w:ascii="Arial" w:hAnsi="Arial" w:cs="Arial"/>
          <w:color w:val="404040"/>
        </w:rPr>
        <w:t>Down</w:t>
      </w:r>
      <w:r w:rsidR="00435628">
        <w:rPr>
          <w:rFonts w:ascii="Arial" w:hAnsi="Arial" w:cs="Arial"/>
          <w:color w:val="404040"/>
        </w:rPr>
        <w:t xml:space="preserve"> </w:t>
      </w:r>
      <w:r w:rsidRPr="006F2B14">
        <w:rPr>
          <w:rFonts w:ascii="Arial" w:hAnsi="Arial" w:cs="Arial"/>
          <w:color w:val="404040"/>
        </w:rPr>
        <w:t>winders now receiving compensation</w:t>
      </w:r>
    </w:p>
    <w:p w14:paraId="032E6EDA" w14:textId="77777777" w:rsidR="006F2B14" w:rsidRDefault="006F2B14" w:rsidP="006F2B14">
      <w:pPr>
        <w:widowControl w:val="0"/>
        <w:autoSpaceDE w:val="0"/>
        <w:autoSpaceDN w:val="0"/>
        <w:adjustRightInd w:val="0"/>
        <w:rPr>
          <w:rFonts w:ascii="Arial" w:hAnsi="Arial" w:cs="Arial"/>
          <w:color w:val="404040"/>
        </w:rPr>
      </w:pPr>
    </w:p>
    <w:p w14:paraId="275F4636" w14:textId="77777777" w:rsidR="006F2B14" w:rsidRDefault="006F2B14" w:rsidP="006F2B14">
      <w:pPr>
        <w:widowControl w:val="0"/>
        <w:autoSpaceDE w:val="0"/>
        <w:autoSpaceDN w:val="0"/>
        <w:adjustRightInd w:val="0"/>
        <w:rPr>
          <w:rFonts w:ascii="Arial" w:hAnsi="Arial" w:cs="Arial"/>
          <w:b/>
          <w:color w:val="404040"/>
        </w:rPr>
      </w:pPr>
      <w:r>
        <w:rPr>
          <w:rFonts w:ascii="Arial" w:hAnsi="Arial" w:cs="Arial"/>
          <w:b/>
          <w:color w:val="404040"/>
        </w:rPr>
        <w:t>Above ground nuclear testing</w:t>
      </w:r>
    </w:p>
    <w:p w14:paraId="0D15551F" w14:textId="77777777" w:rsidR="00AA3B06" w:rsidRPr="006F2B14" w:rsidRDefault="00F84BE8" w:rsidP="006F2B14">
      <w:pPr>
        <w:pStyle w:val="ListParagraph"/>
        <w:widowControl w:val="0"/>
        <w:numPr>
          <w:ilvl w:val="0"/>
          <w:numId w:val="6"/>
        </w:numPr>
        <w:autoSpaceDE w:val="0"/>
        <w:autoSpaceDN w:val="0"/>
        <w:adjustRightInd w:val="0"/>
        <w:rPr>
          <w:rFonts w:ascii="Arial" w:hAnsi="Arial" w:cs="Arial"/>
          <w:color w:val="404040"/>
        </w:rPr>
      </w:pPr>
      <w:r w:rsidRPr="006F2B14">
        <w:rPr>
          <w:rFonts w:ascii="Arial" w:hAnsi="Arial" w:cs="Arial"/>
          <w:color w:val="404040"/>
        </w:rPr>
        <w:t>From 1945 to 1962, the US conducted 235 above ground nuclear weapons tests, primarily in Nevada and the Pacific</w:t>
      </w:r>
    </w:p>
    <w:p w14:paraId="066F4608" w14:textId="77777777" w:rsidR="00510A16" w:rsidRDefault="00F84BE8" w:rsidP="006F2B14">
      <w:pPr>
        <w:widowControl w:val="0"/>
        <w:numPr>
          <w:ilvl w:val="0"/>
          <w:numId w:val="5"/>
        </w:numPr>
        <w:tabs>
          <w:tab w:val="num" w:pos="720"/>
        </w:tabs>
        <w:autoSpaceDE w:val="0"/>
        <w:autoSpaceDN w:val="0"/>
        <w:adjustRightInd w:val="0"/>
        <w:rPr>
          <w:rFonts w:ascii="Arial" w:hAnsi="Arial" w:cs="Arial"/>
          <w:color w:val="404040"/>
        </w:rPr>
      </w:pPr>
      <w:r w:rsidRPr="006F2B14">
        <w:rPr>
          <w:rFonts w:ascii="Arial" w:hAnsi="Arial" w:cs="Arial"/>
          <w:color w:val="404040"/>
        </w:rPr>
        <w:t>200,000 Department of Defense (DoD) military and civilian participants.</w:t>
      </w:r>
    </w:p>
    <w:p w14:paraId="75DE441F" w14:textId="77777777" w:rsidR="006F2B14" w:rsidRPr="006F2B14" w:rsidRDefault="006F2B14" w:rsidP="006F2B14">
      <w:pPr>
        <w:widowControl w:val="0"/>
        <w:autoSpaceDE w:val="0"/>
        <w:autoSpaceDN w:val="0"/>
        <w:adjustRightInd w:val="0"/>
        <w:ind w:left="360"/>
        <w:rPr>
          <w:rFonts w:ascii="Arial" w:hAnsi="Arial" w:cs="Arial"/>
          <w:color w:val="404040"/>
        </w:rPr>
      </w:pPr>
    </w:p>
    <w:p w14:paraId="6AE84156" w14:textId="77777777" w:rsidR="00510A16" w:rsidRPr="006F2B14" w:rsidRDefault="00510A16" w:rsidP="00510A16">
      <w:pPr>
        <w:widowControl w:val="0"/>
        <w:autoSpaceDE w:val="0"/>
        <w:autoSpaceDN w:val="0"/>
        <w:adjustRightInd w:val="0"/>
        <w:rPr>
          <w:rFonts w:ascii="Arial" w:hAnsi="Arial" w:cs="Arial"/>
          <w:b/>
          <w:color w:val="262626"/>
        </w:rPr>
      </w:pPr>
      <w:r w:rsidRPr="006F2B14">
        <w:rPr>
          <w:rFonts w:ascii="Arial" w:hAnsi="Arial" w:cs="Arial"/>
          <w:b/>
          <w:color w:val="262626"/>
        </w:rPr>
        <w:t>Benzene</w:t>
      </w:r>
    </w:p>
    <w:p w14:paraId="6B1F659E" w14:textId="77777777" w:rsidR="00510A16" w:rsidRPr="006F2B14" w:rsidRDefault="00510A16" w:rsidP="006F2B14">
      <w:pPr>
        <w:pStyle w:val="ListParagraph"/>
        <w:widowControl w:val="0"/>
        <w:numPr>
          <w:ilvl w:val="0"/>
          <w:numId w:val="4"/>
        </w:numPr>
        <w:autoSpaceDE w:val="0"/>
        <w:autoSpaceDN w:val="0"/>
        <w:adjustRightInd w:val="0"/>
        <w:rPr>
          <w:rFonts w:ascii="Arial" w:hAnsi="Arial" w:cs="Arial"/>
          <w:color w:val="404040"/>
        </w:rPr>
      </w:pPr>
      <w:r w:rsidRPr="006F2B14">
        <w:rPr>
          <w:rFonts w:ascii="Arial" w:hAnsi="Arial" w:cs="Arial"/>
          <w:color w:val="404040"/>
        </w:rPr>
        <w:t>Known leukemogen in occupational settings</w:t>
      </w:r>
    </w:p>
    <w:p w14:paraId="2E8A5576" w14:textId="77777777" w:rsidR="00510A16" w:rsidRDefault="00510A16" w:rsidP="00435628">
      <w:pPr>
        <w:pStyle w:val="ListParagraph"/>
        <w:widowControl w:val="0"/>
        <w:numPr>
          <w:ilvl w:val="0"/>
          <w:numId w:val="4"/>
        </w:numPr>
        <w:autoSpaceDE w:val="0"/>
        <w:autoSpaceDN w:val="0"/>
        <w:adjustRightInd w:val="0"/>
        <w:rPr>
          <w:rFonts w:ascii="Arial" w:hAnsi="Arial" w:cs="Arial"/>
          <w:color w:val="404040"/>
        </w:rPr>
      </w:pPr>
      <w:r w:rsidRPr="006F2B14">
        <w:rPr>
          <w:rFonts w:ascii="Arial" w:hAnsi="Arial" w:cs="Arial"/>
          <w:color w:val="404040"/>
        </w:rPr>
        <w:t>Clusters of leukemia in shoemakers, rubber workers, refinery workers</w:t>
      </w:r>
    </w:p>
    <w:p w14:paraId="0BFD5B79" w14:textId="77777777" w:rsidR="00435628" w:rsidRPr="00435628" w:rsidRDefault="00435628" w:rsidP="00435628">
      <w:pPr>
        <w:pStyle w:val="ListParagraph"/>
        <w:widowControl w:val="0"/>
        <w:autoSpaceDE w:val="0"/>
        <w:autoSpaceDN w:val="0"/>
        <w:adjustRightInd w:val="0"/>
        <w:ind w:left="360"/>
        <w:rPr>
          <w:rFonts w:ascii="Arial" w:hAnsi="Arial" w:cs="Arial"/>
          <w:color w:val="404040"/>
        </w:rPr>
      </w:pPr>
    </w:p>
    <w:p w14:paraId="11AAEF00" w14:textId="77777777" w:rsidR="00510A16" w:rsidRPr="00435628" w:rsidRDefault="00510A16" w:rsidP="00510A16">
      <w:pPr>
        <w:widowControl w:val="0"/>
        <w:autoSpaceDE w:val="0"/>
        <w:autoSpaceDN w:val="0"/>
        <w:adjustRightInd w:val="0"/>
        <w:rPr>
          <w:rFonts w:ascii="Arial" w:hAnsi="Arial" w:cs="Arial"/>
          <w:b/>
        </w:rPr>
      </w:pPr>
      <w:r w:rsidRPr="00435628">
        <w:rPr>
          <w:rFonts w:ascii="Arial" w:hAnsi="Arial" w:cs="Arial"/>
          <w:b/>
        </w:rPr>
        <w:t>What are the known causes in children?</w:t>
      </w:r>
    </w:p>
    <w:p w14:paraId="659F95C2" w14:textId="77777777" w:rsidR="00510A16" w:rsidRPr="00435628" w:rsidRDefault="00510A16" w:rsidP="00435628">
      <w:pPr>
        <w:pStyle w:val="ListParagraph"/>
        <w:widowControl w:val="0"/>
        <w:numPr>
          <w:ilvl w:val="0"/>
          <w:numId w:val="7"/>
        </w:numPr>
        <w:autoSpaceDE w:val="0"/>
        <w:autoSpaceDN w:val="0"/>
        <w:adjustRightInd w:val="0"/>
        <w:rPr>
          <w:rFonts w:ascii="Arial" w:hAnsi="Arial" w:cs="Arial"/>
          <w:color w:val="262626"/>
        </w:rPr>
      </w:pPr>
      <w:r w:rsidRPr="00435628">
        <w:rPr>
          <w:rFonts w:ascii="Arial" w:hAnsi="Arial" w:cs="Arial"/>
          <w:color w:val="262626"/>
        </w:rPr>
        <w:t>Prenatal Exposure to X-Rays</w:t>
      </w:r>
    </w:p>
    <w:p w14:paraId="36412D9C"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1954 British researcher Alice Stewarts finds 50% higher risk of childhood leukemia following maternal x-ray</w:t>
      </w:r>
    </w:p>
    <w:p w14:paraId="7D7F965B"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Findings repeated in multiple studies</w:t>
      </w:r>
    </w:p>
    <w:p w14:paraId="22B81559"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Almost no pregnant women have abdominal radiography now</w:t>
      </w:r>
    </w:p>
    <w:p w14:paraId="0B17CD94" w14:textId="77777777" w:rsidR="00510A16" w:rsidRPr="00435628" w:rsidRDefault="00510A16" w:rsidP="00435628">
      <w:pPr>
        <w:pStyle w:val="ListParagraph"/>
        <w:widowControl w:val="0"/>
        <w:numPr>
          <w:ilvl w:val="0"/>
          <w:numId w:val="7"/>
        </w:numPr>
        <w:autoSpaceDE w:val="0"/>
        <w:autoSpaceDN w:val="0"/>
        <w:adjustRightInd w:val="0"/>
        <w:rPr>
          <w:rFonts w:ascii="Arial" w:hAnsi="Arial" w:cs="Arial"/>
          <w:color w:val="262626"/>
        </w:rPr>
      </w:pPr>
      <w:r w:rsidRPr="00435628">
        <w:rPr>
          <w:rFonts w:ascii="Arial" w:hAnsi="Arial" w:cs="Arial"/>
          <w:color w:val="262626"/>
        </w:rPr>
        <w:t>Postnatal Exposure to Radiation</w:t>
      </w:r>
    </w:p>
    <w:p w14:paraId="2B365CDE"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 xml:space="preserve">Previously used for conditions such as tinea capitis and thymus enlargement </w:t>
      </w:r>
    </w:p>
    <w:p w14:paraId="5F9569AB"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From 1924 to 1946, 1131 newborns in a Boston hospital irradiated for enlarged thymus</w:t>
      </w:r>
    </w:p>
    <w:p w14:paraId="0203A7BB"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Atomic bomb survivors</w:t>
      </w:r>
    </w:p>
    <w:p w14:paraId="614665E8" w14:textId="77777777" w:rsidR="00510A16" w:rsidRPr="00435628" w:rsidRDefault="00510A16" w:rsidP="00435628">
      <w:pPr>
        <w:pStyle w:val="ListParagraph"/>
        <w:widowControl w:val="0"/>
        <w:numPr>
          <w:ilvl w:val="0"/>
          <w:numId w:val="7"/>
        </w:numPr>
        <w:autoSpaceDE w:val="0"/>
        <w:autoSpaceDN w:val="0"/>
        <w:adjustRightInd w:val="0"/>
        <w:rPr>
          <w:rFonts w:ascii="Arial" w:hAnsi="Arial" w:cs="Arial"/>
          <w:color w:val="262626"/>
        </w:rPr>
      </w:pPr>
      <w:r w:rsidRPr="00435628">
        <w:rPr>
          <w:rFonts w:ascii="Arial" w:hAnsi="Arial" w:cs="Arial"/>
          <w:color w:val="262626"/>
        </w:rPr>
        <w:t>Cancer treatments cause leukemia</w:t>
      </w:r>
    </w:p>
    <w:p w14:paraId="64C05F3B"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AML is a common secondary cancer, caused by chemotherapy and radiation</w:t>
      </w:r>
    </w:p>
    <w:p w14:paraId="43124522" w14:textId="77777777" w:rsidR="00510A16" w:rsidRPr="00435628" w:rsidRDefault="00510A16" w:rsidP="00435628">
      <w:pPr>
        <w:pStyle w:val="ListParagraph"/>
        <w:widowControl w:val="0"/>
        <w:numPr>
          <w:ilvl w:val="1"/>
          <w:numId w:val="7"/>
        </w:numPr>
        <w:autoSpaceDE w:val="0"/>
        <w:autoSpaceDN w:val="0"/>
        <w:adjustRightInd w:val="0"/>
        <w:rPr>
          <w:rFonts w:ascii="Arial" w:hAnsi="Arial" w:cs="Arial"/>
          <w:color w:val="404040"/>
        </w:rPr>
      </w:pPr>
      <w:r w:rsidRPr="00435628">
        <w:rPr>
          <w:rFonts w:ascii="Arial" w:hAnsi="Arial" w:cs="Arial"/>
          <w:color w:val="404040"/>
        </w:rPr>
        <w:t xml:space="preserve">Antibiotic chloramphenicol and analgesic phenylbutazone </w:t>
      </w:r>
    </w:p>
    <w:p w14:paraId="2EF2F601" w14:textId="77777777" w:rsidR="00510A16" w:rsidRDefault="00510A16" w:rsidP="00510A16">
      <w:pPr>
        <w:widowControl w:val="0"/>
        <w:autoSpaceDE w:val="0"/>
        <w:autoSpaceDN w:val="0"/>
        <w:adjustRightInd w:val="0"/>
        <w:ind w:left="540" w:hanging="540"/>
        <w:rPr>
          <w:rFonts w:ascii="Arial" w:hAnsi="Arial" w:cs="Arial"/>
          <w:color w:val="404040"/>
        </w:rPr>
      </w:pPr>
    </w:p>
    <w:p w14:paraId="39D4573C" w14:textId="121D10F1" w:rsidR="00510A16" w:rsidRPr="006B2858" w:rsidRDefault="005A3618" w:rsidP="00510A16">
      <w:pPr>
        <w:widowControl w:val="0"/>
        <w:autoSpaceDE w:val="0"/>
        <w:autoSpaceDN w:val="0"/>
        <w:adjustRightInd w:val="0"/>
        <w:rPr>
          <w:rFonts w:ascii="Arial" w:hAnsi="Arial" w:cs="Arial"/>
          <w:b/>
        </w:rPr>
      </w:pPr>
      <w:r w:rsidRPr="005A3618">
        <w:rPr>
          <w:rFonts w:ascii="Arial" w:hAnsi="Arial" w:cs="Arial"/>
          <w:color w:val="262626"/>
        </w:rPr>
        <w:drawing>
          <wp:anchor distT="0" distB="0" distL="114300" distR="114300" simplePos="0" relativeHeight="251660288" behindDoc="0" locked="0" layoutInCell="1" allowOverlap="1" wp14:anchorId="6B4C020C" wp14:editId="40DDA757">
            <wp:simplePos x="0" y="0"/>
            <wp:positionH relativeFrom="column">
              <wp:posOffset>3936104</wp:posOffset>
            </wp:positionH>
            <wp:positionV relativeFrom="paragraph">
              <wp:posOffset>0</wp:posOffset>
            </wp:positionV>
            <wp:extent cx="2626995" cy="1779905"/>
            <wp:effectExtent l="0" t="0" r="0" b="0"/>
            <wp:wrapThrough wrapText="bothSides">
              <wp:wrapPolygon edited="0">
                <wp:start x="0" y="0"/>
                <wp:lineTo x="0" y="21269"/>
                <wp:lineTo x="21302" y="21269"/>
                <wp:lineTo x="21302" y="0"/>
                <wp:lineTo x="0" y="0"/>
              </wp:wrapPolygon>
            </wp:wrapThrough>
            <wp:docPr id="7" name="Picture 7" descr="The image “http://zeus.nascom.nasa.gov/~pbrekke/soho/DNA_damage.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The image “http://zeus.nascom.nasa.gov/~pbrekke/soho/DNA_damage.JPG” cannot be displayed, because it contains err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995" cy="17799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0A16" w:rsidRPr="006B2858">
        <w:rPr>
          <w:rFonts w:ascii="Arial" w:hAnsi="Arial" w:cs="Arial"/>
          <w:b/>
        </w:rPr>
        <w:t>What are the known causal mechanisms?</w:t>
      </w:r>
      <w:r w:rsidR="00510A16" w:rsidRPr="006B2858">
        <w:rPr>
          <w:rFonts w:ascii="MS Mincho" w:eastAsia="MS Mincho" w:hAnsi="MS Mincho" w:cs="MS Mincho"/>
          <w:b/>
        </w:rPr>
        <w:t> </w:t>
      </w:r>
    </w:p>
    <w:p w14:paraId="19DF97F1" w14:textId="45E58B48" w:rsidR="005A3618" w:rsidRPr="005A3618" w:rsidRDefault="00510A16" w:rsidP="005A3618">
      <w:pPr>
        <w:pStyle w:val="ListParagraph"/>
        <w:widowControl w:val="0"/>
        <w:numPr>
          <w:ilvl w:val="0"/>
          <w:numId w:val="12"/>
        </w:numPr>
        <w:autoSpaceDE w:val="0"/>
        <w:autoSpaceDN w:val="0"/>
        <w:adjustRightInd w:val="0"/>
        <w:rPr>
          <w:rFonts w:ascii="Arial" w:hAnsi="Arial" w:cs="Arial"/>
          <w:color w:val="262626"/>
        </w:rPr>
      </w:pPr>
      <w:r w:rsidRPr="006B2858">
        <w:rPr>
          <w:rFonts w:ascii="Arial" w:hAnsi="Arial" w:cs="Arial"/>
          <w:color w:val="262626"/>
        </w:rPr>
        <w:t>DNA Damage</w:t>
      </w:r>
    </w:p>
    <w:p w14:paraId="44566FDF" w14:textId="77777777" w:rsidR="00E8155B" w:rsidRDefault="006B2858" w:rsidP="00E8155B">
      <w:pPr>
        <w:pStyle w:val="ListParagraph"/>
        <w:widowControl w:val="0"/>
        <w:numPr>
          <w:ilvl w:val="0"/>
          <w:numId w:val="12"/>
        </w:numPr>
        <w:autoSpaceDE w:val="0"/>
        <w:autoSpaceDN w:val="0"/>
        <w:adjustRightInd w:val="0"/>
        <w:rPr>
          <w:rFonts w:ascii="Arial" w:hAnsi="Arial" w:cs="Arial"/>
          <w:color w:val="262626"/>
        </w:rPr>
      </w:pPr>
      <w:r w:rsidRPr="006B2858">
        <w:rPr>
          <w:rFonts w:ascii="Arial" w:hAnsi="Arial" w:cs="Arial"/>
          <w:color w:val="262626"/>
        </w:rPr>
        <w:t>Molecular Epidemiology</w:t>
      </w:r>
    </w:p>
    <w:p w14:paraId="430E8FC2" w14:textId="77777777" w:rsidR="006B2858" w:rsidRPr="00E8155B" w:rsidRDefault="006B2858" w:rsidP="00E8155B">
      <w:pPr>
        <w:pStyle w:val="ListParagraph"/>
        <w:widowControl w:val="0"/>
        <w:numPr>
          <w:ilvl w:val="1"/>
          <w:numId w:val="12"/>
        </w:numPr>
        <w:autoSpaceDE w:val="0"/>
        <w:autoSpaceDN w:val="0"/>
        <w:adjustRightInd w:val="0"/>
        <w:rPr>
          <w:rFonts w:ascii="Arial" w:hAnsi="Arial" w:cs="Arial"/>
          <w:color w:val="262626"/>
        </w:rPr>
      </w:pPr>
      <w:r w:rsidRPr="00E8155B">
        <w:rPr>
          <w:rFonts w:ascii="Arial" w:hAnsi="Arial" w:cs="Arial"/>
          <w:color w:val="262626"/>
        </w:rPr>
        <w:t>Benzene exposure causes chromosome damage</w:t>
      </w:r>
    </w:p>
    <w:p w14:paraId="20ADE5D6" w14:textId="77777777" w:rsidR="006B2858" w:rsidRPr="006B2858" w:rsidRDefault="006B2858" w:rsidP="006B2858">
      <w:pPr>
        <w:pStyle w:val="ListParagraph"/>
        <w:widowControl w:val="0"/>
        <w:numPr>
          <w:ilvl w:val="1"/>
          <w:numId w:val="12"/>
        </w:numPr>
        <w:autoSpaceDE w:val="0"/>
        <w:autoSpaceDN w:val="0"/>
        <w:adjustRightInd w:val="0"/>
        <w:rPr>
          <w:rFonts w:ascii="Arial" w:hAnsi="Arial" w:cs="Arial"/>
          <w:color w:val="262626"/>
        </w:rPr>
      </w:pPr>
      <w:r w:rsidRPr="006B2858">
        <w:rPr>
          <w:rFonts w:ascii="Arial" w:hAnsi="Arial" w:cs="Arial"/>
          <w:color w:val="262626"/>
        </w:rPr>
        <w:t>Chromosomes are cellular structures that contain DNA</w:t>
      </w:r>
    </w:p>
    <w:p w14:paraId="4A570CD9" w14:textId="77777777" w:rsidR="00E8155B" w:rsidRDefault="006B2858" w:rsidP="00E8155B">
      <w:pPr>
        <w:pStyle w:val="ListParagraph"/>
        <w:widowControl w:val="0"/>
        <w:numPr>
          <w:ilvl w:val="1"/>
          <w:numId w:val="12"/>
        </w:numPr>
        <w:autoSpaceDE w:val="0"/>
        <w:autoSpaceDN w:val="0"/>
        <w:adjustRightInd w:val="0"/>
        <w:rPr>
          <w:rFonts w:ascii="Arial" w:hAnsi="Arial" w:cs="Arial"/>
          <w:color w:val="262626"/>
        </w:rPr>
      </w:pPr>
      <w:r w:rsidRPr="006B2858">
        <w:rPr>
          <w:rFonts w:ascii="Arial" w:hAnsi="Arial" w:cs="Arial"/>
          <w:color w:val="262626"/>
        </w:rPr>
        <w:t>Chromosome damage is a known precursor to cancer</w:t>
      </w:r>
    </w:p>
    <w:p w14:paraId="0894ACF6" w14:textId="77777777" w:rsidR="00E8155B" w:rsidRDefault="00510A16" w:rsidP="00E8155B">
      <w:pPr>
        <w:pStyle w:val="ListParagraph"/>
        <w:widowControl w:val="0"/>
        <w:numPr>
          <w:ilvl w:val="0"/>
          <w:numId w:val="12"/>
        </w:numPr>
        <w:autoSpaceDE w:val="0"/>
        <w:autoSpaceDN w:val="0"/>
        <w:adjustRightInd w:val="0"/>
        <w:rPr>
          <w:rFonts w:ascii="Arial" w:hAnsi="Arial" w:cs="Arial"/>
          <w:color w:val="262626"/>
        </w:rPr>
      </w:pPr>
      <w:r w:rsidRPr="00E8155B">
        <w:rPr>
          <w:rFonts w:ascii="Arial" w:hAnsi="Arial" w:cs="Arial"/>
          <w:color w:val="262626"/>
        </w:rPr>
        <w:t>Double Strand DNA Break</w:t>
      </w:r>
    </w:p>
    <w:p w14:paraId="132C8133" w14:textId="77777777" w:rsidR="005A3618" w:rsidRDefault="005A3618" w:rsidP="005A3618">
      <w:pPr>
        <w:widowControl w:val="0"/>
        <w:autoSpaceDE w:val="0"/>
        <w:autoSpaceDN w:val="0"/>
        <w:adjustRightInd w:val="0"/>
        <w:rPr>
          <w:rFonts w:ascii="Arial" w:hAnsi="Arial" w:cs="Arial"/>
          <w:color w:val="262626"/>
        </w:rPr>
      </w:pPr>
    </w:p>
    <w:p w14:paraId="548BC12E" w14:textId="0DF92602" w:rsidR="005A3618" w:rsidRPr="005A3618" w:rsidRDefault="005A3618" w:rsidP="005A3618">
      <w:pPr>
        <w:widowControl w:val="0"/>
        <w:autoSpaceDE w:val="0"/>
        <w:autoSpaceDN w:val="0"/>
        <w:adjustRightInd w:val="0"/>
        <w:jc w:val="center"/>
        <w:rPr>
          <w:rFonts w:ascii="Arial" w:hAnsi="Arial" w:cs="Arial"/>
          <w:color w:val="262626"/>
        </w:rPr>
      </w:pPr>
      <w:r w:rsidRPr="005A3618">
        <w:rPr>
          <w:rFonts w:ascii="Arial" w:hAnsi="Arial" w:cs="Arial"/>
          <w:color w:val="262626"/>
        </w:rPr>
        <w:drawing>
          <wp:inline distT="0" distB="0" distL="0" distR="0" wp14:anchorId="63D80342" wp14:editId="0CC8C9FA">
            <wp:extent cx="2949276" cy="159359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66" t="27051" r="7377" b="14916"/>
                    <a:stretch/>
                  </pic:blipFill>
                  <pic:spPr bwMode="auto">
                    <a:xfrm>
                      <a:off x="0" y="0"/>
                      <a:ext cx="2967950" cy="1603689"/>
                    </a:xfrm>
                    <a:prstGeom prst="rect">
                      <a:avLst/>
                    </a:prstGeom>
                    <a:ln>
                      <a:noFill/>
                    </a:ln>
                    <a:extLst>
                      <a:ext uri="{53640926-AAD7-44D8-BBD7-CCE9431645EC}">
                        <a14:shadowObscured xmlns:a14="http://schemas.microsoft.com/office/drawing/2010/main"/>
                      </a:ext>
                    </a:extLst>
                  </pic:spPr>
                </pic:pic>
              </a:graphicData>
            </a:graphic>
          </wp:inline>
        </w:drawing>
      </w:r>
    </w:p>
    <w:p w14:paraId="4ABC21D3" w14:textId="77777777" w:rsidR="00E8155B" w:rsidRDefault="00510A16" w:rsidP="00E8155B">
      <w:pPr>
        <w:pStyle w:val="ListParagraph"/>
        <w:widowControl w:val="0"/>
        <w:numPr>
          <w:ilvl w:val="0"/>
          <w:numId w:val="12"/>
        </w:numPr>
        <w:autoSpaceDE w:val="0"/>
        <w:autoSpaceDN w:val="0"/>
        <w:adjustRightInd w:val="0"/>
        <w:rPr>
          <w:rFonts w:ascii="Arial" w:hAnsi="Arial" w:cs="Arial"/>
          <w:color w:val="262626"/>
        </w:rPr>
      </w:pPr>
      <w:r w:rsidRPr="00E8155B">
        <w:rPr>
          <w:rFonts w:ascii="Arial" w:hAnsi="Arial" w:cs="Arial"/>
          <w:color w:val="262626"/>
        </w:rPr>
        <w:t>Chromosomal Translocations</w:t>
      </w:r>
    </w:p>
    <w:p w14:paraId="2E6A67EE" w14:textId="77777777" w:rsidR="00510A16" w:rsidRPr="00E8155B" w:rsidRDefault="00510A16" w:rsidP="00E8155B">
      <w:pPr>
        <w:pStyle w:val="ListParagraph"/>
        <w:widowControl w:val="0"/>
        <w:numPr>
          <w:ilvl w:val="1"/>
          <w:numId w:val="12"/>
        </w:numPr>
        <w:autoSpaceDE w:val="0"/>
        <w:autoSpaceDN w:val="0"/>
        <w:adjustRightInd w:val="0"/>
        <w:rPr>
          <w:rFonts w:ascii="Arial" w:hAnsi="Arial" w:cs="Arial"/>
          <w:color w:val="262626"/>
        </w:rPr>
      </w:pPr>
      <w:r w:rsidRPr="00E8155B">
        <w:rPr>
          <w:rFonts w:ascii="Arial" w:hAnsi="Arial" w:cs="Arial"/>
          <w:color w:val="404040"/>
        </w:rPr>
        <w:t xml:space="preserve">A translocation is a condition where a fragment of one chromosome is broken off and is then attached to another. </w:t>
      </w:r>
    </w:p>
    <w:p w14:paraId="4321EBDA" w14:textId="77777777" w:rsidR="00510A16" w:rsidRPr="00E8155B" w:rsidRDefault="00510A16" w:rsidP="00E8155B">
      <w:pPr>
        <w:pStyle w:val="ListParagraph"/>
        <w:widowControl w:val="0"/>
        <w:numPr>
          <w:ilvl w:val="0"/>
          <w:numId w:val="13"/>
        </w:numPr>
        <w:autoSpaceDE w:val="0"/>
        <w:autoSpaceDN w:val="0"/>
        <w:adjustRightInd w:val="0"/>
        <w:ind w:left="360"/>
        <w:rPr>
          <w:rFonts w:ascii="Arial" w:hAnsi="Arial" w:cs="Arial"/>
          <w:color w:val="262626"/>
        </w:rPr>
      </w:pPr>
      <w:r w:rsidRPr="00E8155B">
        <w:rPr>
          <w:rFonts w:ascii="Arial" w:hAnsi="Arial" w:cs="Arial"/>
          <w:color w:val="262626"/>
        </w:rPr>
        <w:t>DNA Repair</w:t>
      </w:r>
    </w:p>
    <w:p w14:paraId="0761F499" w14:textId="77777777" w:rsidR="00E8155B" w:rsidRDefault="00510A16" w:rsidP="00E8155B">
      <w:pPr>
        <w:pStyle w:val="ListParagraph"/>
        <w:widowControl w:val="0"/>
        <w:numPr>
          <w:ilvl w:val="1"/>
          <w:numId w:val="13"/>
        </w:numPr>
        <w:autoSpaceDE w:val="0"/>
        <w:autoSpaceDN w:val="0"/>
        <w:adjustRightInd w:val="0"/>
        <w:rPr>
          <w:rFonts w:ascii="Arial" w:hAnsi="Arial" w:cs="Arial"/>
          <w:color w:val="404040"/>
        </w:rPr>
      </w:pPr>
      <w:r w:rsidRPr="00E8155B">
        <w:rPr>
          <w:rFonts w:ascii="Arial" w:hAnsi="Arial" w:cs="Arial"/>
          <w:color w:val="404040"/>
        </w:rPr>
        <w:t>Think of DNA as a zipper, and picture our cells as having tiny scavenger proteins that spend all of their time searching for and eliminating stray threads and foreign matter and broken teeth that have made their way into our DNA zippers.</w:t>
      </w:r>
    </w:p>
    <w:p w14:paraId="53F1425C" w14:textId="77777777" w:rsidR="00510A16" w:rsidRDefault="00510A16" w:rsidP="00E8155B">
      <w:pPr>
        <w:pStyle w:val="ListParagraph"/>
        <w:widowControl w:val="0"/>
        <w:numPr>
          <w:ilvl w:val="1"/>
          <w:numId w:val="13"/>
        </w:numPr>
        <w:autoSpaceDE w:val="0"/>
        <w:autoSpaceDN w:val="0"/>
        <w:adjustRightInd w:val="0"/>
        <w:rPr>
          <w:rFonts w:ascii="Arial" w:hAnsi="Arial" w:cs="Arial"/>
          <w:color w:val="404040"/>
        </w:rPr>
      </w:pPr>
      <w:r w:rsidRPr="00E8155B">
        <w:rPr>
          <w:rFonts w:ascii="Arial" w:hAnsi="Arial" w:cs="Arial"/>
          <w:color w:val="404040"/>
        </w:rPr>
        <w:t>There is a high incidence of leukemia in children with inherited defects in DNA repair mechanisms</w:t>
      </w:r>
    </w:p>
    <w:p w14:paraId="698BA6C6" w14:textId="77777777" w:rsidR="00E8155B" w:rsidRPr="00E8155B" w:rsidRDefault="00E8155B" w:rsidP="00E8155B">
      <w:pPr>
        <w:pStyle w:val="ListParagraph"/>
        <w:widowControl w:val="0"/>
        <w:autoSpaceDE w:val="0"/>
        <w:autoSpaceDN w:val="0"/>
        <w:adjustRightInd w:val="0"/>
        <w:ind w:left="1440"/>
        <w:rPr>
          <w:rFonts w:ascii="Arial" w:hAnsi="Arial" w:cs="Arial"/>
          <w:color w:val="404040"/>
        </w:rPr>
      </w:pPr>
    </w:p>
    <w:p w14:paraId="2D89F497" w14:textId="77777777" w:rsidR="00510A16" w:rsidRPr="00E8155B" w:rsidRDefault="00510A16" w:rsidP="00E8155B">
      <w:pPr>
        <w:widowControl w:val="0"/>
        <w:autoSpaceDE w:val="0"/>
        <w:autoSpaceDN w:val="0"/>
        <w:adjustRightInd w:val="0"/>
        <w:rPr>
          <w:rFonts w:ascii="Arial" w:hAnsi="Arial" w:cs="Arial"/>
          <w:b/>
          <w:color w:val="262626"/>
        </w:rPr>
      </w:pPr>
      <w:r w:rsidRPr="00E8155B">
        <w:rPr>
          <w:rFonts w:ascii="Arial" w:hAnsi="Arial" w:cs="Arial"/>
          <w:b/>
          <w:color w:val="262626"/>
        </w:rPr>
        <w:t>Topoisomerase II</w:t>
      </w:r>
    </w:p>
    <w:p w14:paraId="20790599" w14:textId="77777777" w:rsidR="00510A16" w:rsidRPr="00E8155B" w:rsidRDefault="00510A16" w:rsidP="00E8155B">
      <w:pPr>
        <w:pStyle w:val="ListParagraph"/>
        <w:widowControl w:val="0"/>
        <w:numPr>
          <w:ilvl w:val="0"/>
          <w:numId w:val="14"/>
        </w:numPr>
        <w:autoSpaceDE w:val="0"/>
        <w:autoSpaceDN w:val="0"/>
        <w:adjustRightInd w:val="0"/>
        <w:rPr>
          <w:rFonts w:ascii="Arial" w:hAnsi="Arial" w:cs="Arial"/>
          <w:color w:val="404040"/>
        </w:rPr>
      </w:pPr>
      <w:r w:rsidRPr="00E8155B">
        <w:rPr>
          <w:rFonts w:ascii="Arial" w:hAnsi="Arial" w:cs="Arial"/>
          <w:color w:val="404040"/>
        </w:rPr>
        <w:t xml:space="preserve">Topo II is an enzyme that allows the double helix of DNA to untangle during cell division so the chromosomes can replicate and segregate properly. </w:t>
      </w:r>
    </w:p>
    <w:p w14:paraId="5DD86FA9" w14:textId="77777777" w:rsidR="00510A16" w:rsidRPr="00E8155B" w:rsidRDefault="00510A16" w:rsidP="00E8155B">
      <w:pPr>
        <w:pStyle w:val="ListParagraph"/>
        <w:widowControl w:val="0"/>
        <w:numPr>
          <w:ilvl w:val="0"/>
          <w:numId w:val="14"/>
        </w:numPr>
        <w:autoSpaceDE w:val="0"/>
        <w:autoSpaceDN w:val="0"/>
        <w:adjustRightInd w:val="0"/>
        <w:rPr>
          <w:rFonts w:ascii="Arial" w:hAnsi="Arial" w:cs="Arial"/>
          <w:color w:val="404040"/>
        </w:rPr>
      </w:pPr>
      <w:r w:rsidRPr="00E8155B">
        <w:rPr>
          <w:rFonts w:ascii="Arial" w:hAnsi="Arial" w:cs="Arial"/>
          <w:color w:val="404040"/>
        </w:rPr>
        <w:t>Inhibiting topo II can cause cell cycle blocks and DNA breakage. And these DNA disruptions can lead to cancer.</w:t>
      </w:r>
    </w:p>
    <w:p w14:paraId="53407F42" w14:textId="77777777" w:rsidR="00510A16" w:rsidRPr="00E8155B" w:rsidRDefault="00510A16" w:rsidP="00E8155B">
      <w:pPr>
        <w:pStyle w:val="ListParagraph"/>
        <w:widowControl w:val="0"/>
        <w:numPr>
          <w:ilvl w:val="0"/>
          <w:numId w:val="14"/>
        </w:numPr>
        <w:autoSpaceDE w:val="0"/>
        <w:autoSpaceDN w:val="0"/>
        <w:adjustRightInd w:val="0"/>
        <w:rPr>
          <w:rFonts w:ascii="Arial" w:hAnsi="Arial" w:cs="Arial"/>
          <w:color w:val="404040"/>
        </w:rPr>
      </w:pPr>
      <w:r w:rsidRPr="00E8155B">
        <w:rPr>
          <w:rFonts w:ascii="Arial" w:hAnsi="Arial" w:cs="Arial"/>
          <w:color w:val="404040"/>
        </w:rPr>
        <w:t>Benzene is a suspected topo II inhibitor</w:t>
      </w:r>
    </w:p>
    <w:p w14:paraId="6C5EF126" w14:textId="77777777" w:rsidR="00510A16" w:rsidRPr="00E8155B" w:rsidRDefault="00510A16" w:rsidP="00E8155B">
      <w:pPr>
        <w:pStyle w:val="ListParagraph"/>
        <w:widowControl w:val="0"/>
        <w:numPr>
          <w:ilvl w:val="0"/>
          <w:numId w:val="14"/>
        </w:numPr>
        <w:autoSpaceDE w:val="0"/>
        <w:autoSpaceDN w:val="0"/>
        <w:adjustRightInd w:val="0"/>
        <w:rPr>
          <w:rFonts w:ascii="Arial" w:hAnsi="Arial" w:cs="Arial"/>
          <w:color w:val="262626"/>
        </w:rPr>
      </w:pPr>
      <w:r w:rsidRPr="00E8155B">
        <w:rPr>
          <w:rFonts w:ascii="Arial" w:hAnsi="Arial" w:cs="Arial"/>
          <w:color w:val="262626"/>
        </w:rPr>
        <w:t>Topo II Inhibitors</w:t>
      </w:r>
    </w:p>
    <w:p w14:paraId="11562768" w14:textId="77777777" w:rsidR="00510A16" w:rsidRPr="00E8155B" w:rsidRDefault="00510A16" w:rsidP="00E8155B">
      <w:pPr>
        <w:pStyle w:val="ListParagraph"/>
        <w:widowControl w:val="0"/>
        <w:numPr>
          <w:ilvl w:val="1"/>
          <w:numId w:val="14"/>
        </w:numPr>
        <w:autoSpaceDE w:val="0"/>
        <w:autoSpaceDN w:val="0"/>
        <w:adjustRightInd w:val="0"/>
        <w:rPr>
          <w:rFonts w:ascii="Arial" w:hAnsi="Arial" w:cs="Arial"/>
          <w:color w:val="404040"/>
        </w:rPr>
      </w:pPr>
      <w:r w:rsidRPr="00E8155B">
        <w:rPr>
          <w:rFonts w:ascii="Arial" w:hAnsi="Arial" w:cs="Arial"/>
          <w:color w:val="404040"/>
        </w:rPr>
        <w:t>Many common chemotherapies are topo II inhibitors</w:t>
      </w:r>
    </w:p>
    <w:p w14:paraId="31328A23" w14:textId="77777777" w:rsidR="00510A16" w:rsidRPr="00E8155B" w:rsidRDefault="00510A16" w:rsidP="00E8155B">
      <w:pPr>
        <w:pStyle w:val="ListParagraph"/>
        <w:widowControl w:val="0"/>
        <w:numPr>
          <w:ilvl w:val="1"/>
          <w:numId w:val="14"/>
        </w:numPr>
        <w:autoSpaceDE w:val="0"/>
        <w:autoSpaceDN w:val="0"/>
        <w:adjustRightInd w:val="0"/>
        <w:rPr>
          <w:rFonts w:ascii="Arial" w:hAnsi="Arial" w:cs="Arial"/>
          <w:color w:val="404040"/>
        </w:rPr>
      </w:pPr>
      <w:r w:rsidRPr="00E8155B">
        <w:rPr>
          <w:rFonts w:ascii="Arial" w:hAnsi="Arial" w:cs="Arial"/>
          <w:color w:val="404040"/>
        </w:rPr>
        <w:t>2-12% of patients who take topo II inhibitors go on to develop AML</w:t>
      </w:r>
    </w:p>
    <w:p w14:paraId="7AEA33E2" w14:textId="77777777" w:rsidR="00E8155B" w:rsidRDefault="00E8155B" w:rsidP="00510A16">
      <w:pPr>
        <w:widowControl w:val="0"/>
        <w:autoSpaceDE w:val="0"/>
        <w:autoSpaceDN w:val="0"/>
        <w:adjustRightInd w:val="0"/>
        <w:rPr>
          <w:rFonts w:ascii="Arial" w:hAnsi="Arial" w:cs="Arial"/>
          <w:color w:val="262626"/>
        </w:rPr>
      </w:pPr>
    </w:p>
    <w:p w14:paraId="3BABAEF1" w14:textId="77777777" w:rsidR="005A3618" w:rsidRDefault="005A3618" w:rsidP="00510A16">
      <w:pPr>
        <w:widowControl w:val="0"/>
        <w:autoSpaceDE w:val="0"/>
        <w:autoSpaceDN w:val="0"/>
        <w:adjustRightInd w:val="0"/>
        <w:rPr>
          <w:rFonts w:ascii="Arial" w:hAnsi="Arial" w:cs="Arial"/>
          <w:color w:val="262626"/>
        </w:rPr>
      </w:pPr>
    </w:p>
    <w:p w14:paraId="44632DFD" w14:textId="77777777" w:rsidR="005A3618" w:rsidRDefault="005A3618" w:rsidP="00510A16">
      <w:pPr>
        <w:widowControl w:val="0"/>
        <w:autoSpaceDE w:val="0"/>
        <w:autoSpaceDN w:val="0"/>
        <w:adjustRightInd w:val="0"/>
        <w:rPr>
          <w:rFonts w:ascii="Arial" w:hAnsi="Arial" w:cs="Arial"/>
          <w:color w:val="262626"/>
        </w:rPr>
      </w:pPr>
    </w:p>
    <w:p w14:paraId="2BE825F8" w14:textId="77777777" w:rsidR="005A3618" w:rsidRDefault="005A3618" w:rsidP="00510A16">
      <w:pPr>
        <w:widowControl w:val="0"/>
        <w:autoSpaceDE w:val="0"/>
        <w:autoSpaceDN w:val="0"/>
        <w:adjustRightInd w:val="0"/>
        <w:rPr>
          <w:rFonts w:ascii="Arial" w:hAnsi="Arial" w:cs="Arial"/>
          <w:color w:val="262626"/>
        </w:rPr>
      </w:pPr>
    </w:p>
    <w:p w14:paraId="04055385" w14:textId="77777777" w:rsidR="005A3618" w:rsidRDefault="005A3618" w:rsidP="00510A16">
      <w:pPr>
        <w:widowControl w:val="0"/>
        <w:autoSpaceDE w:val="0"/>
        <w:autoSpaceDN w:val="0"/>
        <w:adjustRightInd w:val="0"/>
        <w:rPr>
          <w:rFonts w:ascii="Arial" w:hAnsi="Arial" w:cs="Arial"/>
          <w:color w:val="262626"/>
        </w:rPr>
      </w:pPr>
    </w:p>
    <w:p w14:paraId="5B61C02D" w14:textId="77777777" w:rsidR="005A3618" w:rsidRDefault="005A3618" w:rsidP="00510A16">
      <w:pPr>
        <w:widowControl w:val="0"/>
        <w:autoSpaceDE w:val="0"/>
        <w:autoSpaceDN w:val="0"/>
        <w:adjustRightInd w:val="0"/>
        <w:rPr>
          <w:rFonts w:ascii="Arial" w:hAnsi="Arial" w:cs="Arial"/>
          <w:color w:val="262626"/>
        </w:rPr>
      </w:pPr>
    </w:p>
    <w:p w14:paraId="05D556C6" w14:textId="77777777" w:rsidR="00510A16" w:rsidRPr="00E8155B" w:rsidRDefault="00510A16" w:rsidP="00510A16">
      <w:pPr>
        <w:widowControl w:val="0"/>
        <w:autoSpaceDE w:val="0"/>
        <w:autoSpaceDN w:val="0"/>
        <w:adjustRightInd w:val="0"/>
        <w:rPr>
          <w:rFonts w:ascii="Arial" w:hAnsi="Arial" w:cs="Arial"/>
          <w:b/>
          <w:color w:val="262626"/>
        </w:rPr>
      </w:pPr>
      <w:r w:rsidRPr="00E8155B">
        <w:rPr>
          <w:rFonts w:ascii="Arial" w:hAnsi="Arial" w:cs="Arial"/>
          <w:b/>
          <w:color w:val="262626"/>
        </w:rPr>
        <w:t>In Utero Beginning</w:t>
      </w:r>
    </w:p>
    <w:p w14:paraId="646E8C2C" w14:textId="77777777" w:rsidR="00510A16" w:rsidRPr="00E8155B" w:rsidRDefault="00510A16" w:rsidP="00E8155B">
      <w:pPr>
        <w:pStyle w:val="ListParagraph"/>
        <w:widowControl w:val="0"/>
        <w:numPr>
          <w:ilvl w:val="0"/>
          <w:numId w:val="15"/>
        </w:numPr>
        <w:autoSpaceDE w:val="0"/>
        <w:autoSpaceDN w:val="0"/>
        <w:adjustRightInd w:val="0"/>
        <w:rPr>
          <w:rFonts w:ascii="Arial" w:hAnsi="Arial" w:cs="Arial"/>
          <w:color w:val="404040"/>
        </w:rPr>
      </w:pPr>
      <w:r w:rsidRPr="00E8155B">
        <w:rPr>
          <w:rFonts w:ascii="Arial" w:hAnsi="Arial" w:cs="Arial"/>
          <w:color w:val="404040"/>
        </w:rPr>
        <w:t>Newborn heel</w:t>
      </w:r>
      <w:r w:rsidR="00E8155B">
        <w:rPr>
          <w:rFonts w:ascii="Arial" w:hAnsi="Arial" w:cs="Arial"/>
          <w:color w:val="404040"/>
        </w:rPr>
        <w:t xml:space="preserve"> </w:t>
      </w:r>
      <w:r w:rsidRPr="00E8155B">
        <w:rPr>
          <w:rFonts w:ascii="Arial" w:hAnsi="Arial" w:cs="Arial"/>
          <w:color w:val="404040"/>
        </w:rPr>
        <w:t>stick cards show leukemic chromosomal translocations present at birth</w:t>
      </w:r>
    </w:p>
    <w:p w14:paraId="00044E34" w14:textId="77777777" w:rsidR="00510A16" w:rsidRPr="00E8155B" w:rsidRDefault="00510A16" w:rsidP="00E8155B">
      <w:pPr>
        <w:pStyle w:val="ListParagraph"/>
        <w:widowControl w:val="0"/>
        <w:numPr>
          <w:ilvl w:val="0"/>
          <w:numId w:val="15"/>
        </w:numPr>
        <w:autoSpaceDE w:val="0"/>
        <w:autoSpaceDN w:val="0"/>
        <w:adjustRightInd w:val="0"/>
        <w:rPr>
          <w:rFonts w:ascii="Arial" w:hAnsi="Arial" w:cs="Arial"/>
          <w:color w:val="404040"/>
        </w:rPr>
      </w:pPr>
      <w:r w:rsidRPr="00E8155B">
        <w:rPr>
          <w:rFonts w:ascii="Arial" w:hAnsi="Arial" w:cs="Arial"/>
          <w:color w:val="404040"/>
        </w:rPr>
        <w:t xml:space="preserve">About 60-70% of diagnosed childhood ALL had the clone at birth </w:t>
      </w:r>
    </w:p>
    <w:p w14:paraId="4038C8AE" w14:textId="77777777" w:rsidR="00510A16" w:rsidRPr="00E8155B" w:rsidRDefault="00510A16" w:rsidP="00E8155B">
      <w:pPr>
        <w:pStyle w:val="ListParagraph"/>
        <w:widowControl w:val="0"/>
        <w:numPr>
          <w:ilvl w:val="0"/>
          <w:numId w:val="15"/>
        </w:numPr>
        <w:autoSpaceDE w:val="0"/>
        <w:autoSpaceDN w:val="0"/>
        <w:adjustRightInd w:val="0"/>
        <w:rPr>
          <w:rFonts w:ascii="Arial" w:hAnsi="Arial" w:cs="Arial"/>
          <w:color w:val="404040"/>
        </w:rPr>
      </w:pPr>
      <w:r w:rsidRPr="00E8155B">
        <w:rPr>
          <w:rFonts w:ascii="Arial" w:hAnsi="Arial" w:cs="Arial"/>
          <w:color w:val="404040"/>
        </w:rPr>
        <w:t>These chromosomal translocations are DNA damage probably caused by chemical, infectious or pesticide exposure</w:t>
      </w:r>
    </w:p>
    <w:p w14:paraId="5D777FFF" w14:textId="77777777" w:rsidR="00510A16" w:rsidRDefault="00510A16" w:rsidP="00510A16">
      <w:pPr>
        <w:widowControl w:val="0"/>
        <w:autoSpaceDE w:val="0"/>
        <w:autoSpaceDN w:val="0"/>
        <w:adjustRightInd w:val="0"/>
        <w:ind w:left="540" w:hanging="540"/>
        <w:rPr>
          <w:rFonts w:ascii="Arial" w:hAnsi="Arial" w:cs="Arial"/>
          <w:color w:val="404040"/>
        </w:rPr>
      </w:pPr>
    </w:p>
    <w:p w14:paraId="4C763799" w14:textId="77777777" w:rsidR="00510A16" w:rsidRPr="00E8155B" w:rsidRDefault="00510A16" w:rsidP="00510A16">
      <w:pPr>
        <w:widowControl w:val="0"/>
        <w:autoSpaceDE w:val="0"/>
        <w:autoSpaceDN w:val="0"/>
        <w:adjustRightInd w:val="0"/>
        <w:rPr>
          <w:rFonts w:ascii="Arial" w:hAnsi="Arial" w:cs="Arial"/>
          <w:b/>
          <w:color w:val="262626"/>
        </w:rPr>
      </w:pPr>
      <w:r w:rsidRPr="00E8155B">
        <w:rPr>
          <w:rFonts w:ascii="Arial" w:hAnsi="Arial" w:cs="Arial"/>
          <w:b/>
          <w:color w:val="262626"/>
        </w:rPr>
        <w:t xml:space="preserve">Two-Hit Theory </w:t>
      </w:r>
    </w:p>
    <w:p w14:paraId="6E3FB9E0" w14:textId="77777777" w:rsidR="00510A16" w:rsidRPr="00E8155B"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Approximately 1% of all umbilical cord blood studied have ETV6-AML1 (translocation common with ALL)</w:t>
      </w:r>
    </w:p>
    <w:p w14:paraId="1DCAC9A7" w14:textId="77777777" w:rsidR="00510A16" w:rsidRPr="00E8155B"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Only some of these children develop leukemia</w:t>
      </w:r>
    </w:p>
    <w:p w14:paraId="07A6C824" w14:textId="77777777" w:rsidR="00510A16" w:rsidRPr="00E8155B"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Another “hit,” or damage to the gene, is needed to develop full blown leukemia</w:t>
      </w:r>
    </w:p>
    <w:p w14:paraId="2458B099" w14:textId="77777777" w:rsidR="00E8155B" w:rsidRDefault="00E8155B" w:rsidP="00E8155B">
      <w:pPr>
        <w:widowControl w:val="0"/>
        <w:autoSpaceDE w:val="0"/>
        <w:autoSpaceDN w:val="0"/>
        <w:adjustRightInd w:val="0"/>
        <w:rPr>
          <w:rFonts w:ascii="Arial" w:hAnsi="Arial" w:cs="Arial"/>
          <w:color w:val="262626"/>
        </w:rPr>
      </w:pPr>
    </w:p>
    <w:p w14:paraId="797B94CD" w14:textId="77777777" w:rsidR="00510A16" w:rsidRPr="00E8155B" w:rsidRDefault="00510A16" w:rsidP="00E8155B">
      <w:pPr>
        <w:widowControl w:val="0"/>
        <w:autoSpaceDE w:val="0"/>
        <w:autoSpaceDN w:val="0"/>
        <w:adjustRightInd w:val="0"/>
        <w:rPr>
          <w:rFonts w:ascii="Arial" w:hAnsi="Arial" w:cs="Arial"/>
          <w:b/>
          <w:color w:val="262626"/>
        </w:rPr>
      </w:pPr>
      <w:r w:rsidRPr="00E8155B">
        <w:rPr>
          <w:rFonts w:ascii="Arial" w:hAnsi="Arial" w:cs="Arial"/>
          <w:b/>
          <w:color w:val="262626"/>
        </w:rPr>
        <w:t>Second hit a virus?</w:t>
      </w:r>
    </w:p>
    <w:p w14:paraId="150877A8" w14:textId="77777777" w:rsidR="00510A16" w:rsidRPr="00E8155B"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Many leukemia researchers suspect the second “hit” may be a virus</w:t>
      </w:r>
    </w:p>
    <w:p w14:paraId="00E33330" w14:textId="77777777" w:rsidR="00510A16" w:rsidRPr="00E8155B"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 xml:space="preserve">Human T-cell Leukemia Virus (HTLV) </w:t>
      </w:r>
    </w:p>
    <w:p w14:paraId="272F7309" w14:textId="77777777" w:rsidR="00510A16" w:rsidRDefault="00510A16" w:rsidP="00E8155B">
      <w:pPr>
        <w:pStyle w:val="ListParagraph"/>
        <w:widowControl w:val="0"/>
        <w:numPr>
          <w:ilvl w:val="0"/>
          <w:numId w:val="16"/>
        </w:numPr>
        <w:autoSpaceDE w:val="0"/>
        <w:autoSpaceDN w:val="0"/>
        <w:adjustRightInd w:val="0"/>
        <w:rPr>
          <w:rFonts w:ascii="Arial" w:hAnsi="Arial" w:cs="Arial"/>
          <w:color w:val="404040"/>
        </w:rPr>
      </w:pPr>
      <w:r w:rsidRPr="00E8155B">
        <w:rPr>
          <w:rFonts w:ascii="Arial" w:hAnsi="Arial" w:cs="Arial"/>
          <w:color w:val="404040"/>
        </w:rPr>
        <w:t>Suspicions on common viruses</w:t>
      </w:r>
    </w:p>
    <w:p w14:paraId="2A33D852" w14:textId="77777777" w:rsidR="005A3618" w:rsidRPr="00E8155B" w:rsidRDefault="005A3618" w:rsidP="005A3618">
      <w:pPr>
        <w:pStyle w:val="ListParagraph"/>
        <w:widowControl w:val="0"/>
        <w:autoSpaceDE w:val="0"/>
        <w:autoSpaceDN w:val="0"/>
        <w:adjustRightInd w:val="0"/>
        <w:ind w:left="360"/>
        <w:rPr>
          <w:rFonts w:ascii="Arial" w:hAnsi="Arial" w:cs="Arial"/>
          <w:color w:val="404040"/>
        </w:rPr>
      </w:pPr>
    </w:p>
    <w:p w14:paraId="625CD565" w14:textId="6F36C415" w:rsidR="00510A16" w:rsidRPr="00AC5823" w:rsidRDefault="00510A16" w:rsidP="00AC5823">
      <w:pPr>
        <w:widowControl w:val="0"/>
        <w:autoSpaceDE w:val="0"/>
        <w:autoSpaceDN w:val="0"/>
        <w:adjustRightInd w:val="0"/>
        <w:rPr>
          <w:rFonts w:ascii="Arial" w:hAnsi="Arial" w:cs="Arial"/>
          <w:b/>
        </w:rPr>
      </w:pPr>
      <w:r w:rsidRPr="00AC5823">
        <w:rPr>
          <w:rFonts w:ascii="Arial" w:hAnsi="Arial" w:cs="Arial"/>
          <w:b/>
        </w:rPr>
        <w:t>What are the theories of causation?</w:t>
      </w:r>
    </w:p>
    <w:p w14:paraId="1E7360B8" w14:textId="43EE7529" w:rsidR="00510A16" w:rsidRPr="00E8155B" w:rsidRDefault="00510A16" w:rsidP="00E8155B">
      <w:pPr>
        <w:pStyle w:val="ListParagraph"/>
        <w:widowControl w:val="0"/>
        <w:numPr>
          <w:ilvl w:val="0"/>
          <w:numId w:val="16"/>
        </w:numPr>
        <w:autoSpaceDE w:val="0"/>
        <w:autoSpaceDN w:val="0"/>
        <w:adjustRightInd w:val="0"/>
        <w:rPr>
          <w:rFonts w:ascii="Arial" w:hAnsi="Arial" w:cs="Arial"/>
          <w:color w:val="262626"/>
        </w:rPr>
      </w:pPr>
      <w:r w:rsidRPr="00E8155B">
        <w:rPr>
          <w:rFonts w:ascii="Arial" w:hAnsi="Arial" w:cs="Arial"/>
          <w:color w:val="262626"/>
        </w:rPr>
        <w:t xml:space="preserve">ALL </w:t>
      </w:r>
      <w:r w:rsidRPr="00E8155B">
        <w:rPr>
          <w:rFonts w:ascii="MS Mincho" w:eastAsia="MS Mincho" w:hAnsi="MS Mincho" w:cs="MS Mincho"/>
          <w:color w:val="262626"/>
        </w:rPr>
        <w:t> </w:t>
      </w:r>
      <w:r w:rsidRPr="00E8155B">
        <w:rPr>
          <w:rFonts w:ascii="Arial" w:hAnsi="Arial" w:cs="Arial"/>
          <w:color w:val="262626"/>
        </w:rPr>
        <w:t>peaks at age 2-4 years</w:t>
      </w:r>
    </w:p>
    <w:p w14:paraId="4B52268B" w14:textId="58C6A74C" w:rsidR="00AA3B06" w:rsidRPr="00AC5823" w:rsidRDefault="00F84BE8" w:rsidP="00233073">
      <w:pPr>
        <w:widowControl w:val="0"/>
        <w:numPr>
          <w:ilvl w:val="1"/>
          <w:numId w:val="16"/>
        </w:numPr>
        <w:autoSpaceDE w:val="0"/>
        <w:autoSpaceDN w:val="0"/>
        <w:adjustRightInd w:val="0"/>
        <w:rPr>
          <w:rFonts w:ascii="Arial" w:hAnsi="Arial" w:cs="Arial"/>
          <w:color w:val="262626"/>
        </w:rPr>
      </w:pPr>
      <w:r w:rsidRPr="00AC5823">
        <w:rPr>
          <w:rFonts w:ascii="Arial" w:hAnsi="Arial" w:cs="Arial"/>
          <w:color w:val="262626"/>
        </w:rPr>
        <w:t>Age peak absent in non-industrialized countries</w:t>
      </w:r>
    </w:p>
    <w:p w14:paraId="299D8913" w14:textId="5EF6A3EB" w:rsidR="00AA3B06" w:rsidRPr="00AC5823" w:rsidRDefault="00F84BE8" w:rsidP="00233073">
      <w:pPr>
        <w:widowControl w:val="0"/>
        <w:numPr>
          <w:ilvl w:val="1"/>
          <w:numId w:val="16"/>
        </w:numPr>
        <w:autoSpaceDE w:val="0"/>
        <w:autoSpaceDN w:val="0"/>
        <w:adjustRightInd w:val="0"/>
        <w:rPr>
          <w:rFonts w:ascii="Arial" w:hAnsi="Arial" w:cs="Arial"/>
          <w:color w:val="262626"/>
        </w:rPr>
      </w:pPr>
      <w:r w:rsidRPr="00AC5823">
        <w:rPr>
          <w:rFonts w:ascii="Arial" w:hAnsi="Arial" w:cs="Arial"/>
          <w:color w:val="262626"/>
        </w:rPr>
        <w:t>Higher incidence in middle and high income families</w:t>
      </w:r>
    </w:p>
    <w:p w14:paraId="1BA06AEE" w14:textId="3E69ED9E" w:rsidR="00AC5823" w:rsidRDefault="00AC5823" w:rsidP="00510A16">
      <w:pPr>
        <w:widowControl w:val="0"/>
        <w:autoSpaceDE w:val="0"/>
        <w:autoSpaceDN w:val="0"/>
        <w:adjustRightInd w:val="0"/>
        <w:rPr>
          <w:rFonts w:ascii="Arial" w:hAnsi="Arial" w:cs="Arial"/>
          <w:color w:val="262626"/>
        </w:rPr>
      </w:pPr>
    </w:p>
    <w:p w14:paraId="7432FBCF" w14:textId="44079687" w:rsidR="00510A16" w:rsidRPr="00AC5823" w:rsidRDefault="00510A16" w:rsidP="00510A16">
      <w:pPr>
        <w:widowControl w:val="0"/>
        <w:autoSpaceDE w:val="0"/>
        <w:autoSpaceDN w:val="0"/>
        <w:adjustRightInd w:val="0"/>
        <w:rPr>
          <w:rFonts w:ascii="Arial" w:hAnsi="Arial" w:cs="Arial"/>
          <w:b/>
          <w:color w:val="262626"/>
        </w:rPr>
      </w:pPr>
      <w:r w:rsidRPr="00AC5823">
        <w:rPr>
          <w:rFonts w:ascii="Arial" w:hAnsi="Arial" w:cs="Arial"/>
          <w:b/>
          <w:color w:val="262626"/>
        </w:rPr>
        <w:t>Does modern living give</w:t>
      </w:r>
      <w:r w:rsidR="00AC5823">
        <w:rPr>
          <w:rFonts w:ascii="MS Mincho" w:eastAsia="MS Mincho" w:hAnsi="MS Mincho" w:cs="MS Mincho"/>
          <w:b/>
          <w:color w:val="262626"/>
        </w:rPr>
        <w:t xml:space="preserve"> </w:t>
      </w:r>
      <w:r w:rsidRPr="00AC5823">
        <w:rPr>
          <w:rFonts w:ascii="Arial" w:hAnsi="Arial" w:cs="Arial"/>
          <w:b/>
          <w:color w:val="262626"/>
        </w:rPr>
        <w:t>2 year-olds leukemia?</w:t>
      </w:r>
    </w:p>
    <w:p w14:paraId="62F31BC0" w14:textId="2B8A4745" w:rsidR="00AA3B06" w:rsidRP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Electromagnetic frequency?</w:t>
      </w:r>
    </w:p>
    <w:p w14:paraId="237C6FCA" w14:textId="23A57650" w:rsid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 xml:space="preserve">Automotive exhaust? </w:t>
      </w:r>
    </w:p>
    <w:p w14:paraId="77D96674" w14:textId="6A3546C4" w:rsidR="00AA3B06" w:rsidRP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Jet planes?</w:t>
      </w:r>
    </w:p>
    <w:p w14:paraId="6A3C7AAE" w14:textId="4DB1883E" w:rsidR="00AA3B06" w:rsidRP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Rise of chemical industry?</w:t>
      </w:r>
    </w:p>
    <w:p w14:paraId="2D3B5FDF" w14:textId="23DD4E08" w:rsidR="00AA3B06" w:rsidRP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 xml:space="preserve">Radiation from power plants? </w:t>
      </w:r>
    </w:p>
    <w:p w14:paraId="59D9AEC0" w14:textId="20D391A7" w:rsidR="00AA3B06" w:rsidRPr="00233073" w:rsidRDefault="00F84BE8" w:rsidP="00233073">
      <w:pPr>
        <w:widowControl w:val="0"/>
        <w:numPr>
          <w:ilvl w:val="0"/>
          <w:numId w:val="18"/>
        </w:numPr>
        <w:tabs>
          <w:tab w:val="num" w:pos="720"/>
        </w:tabs>
        <w:autoSpaceDE w:val="0"/>
        <w:autoSpaceDN w:val="0"/>
        <w:adjustRightInd w:val="0"/>
        <w:rPr>
          <w:rFonts w:ascii="Arial" w:hAnsi="Arial" w:cs="Arial"/>
          <w:color w:val="404040"/>
        </w:rPr>
      </w:pPr>
      <w:r w:rsidRPr="00233073">
        <w:rPr>
          <w:rFonts w:ascii="Arial" w:hAnsi="Arial" w:cs="Arial"/>
          <w:color w:val="404040"/>
        </w:rPr>
        <w:t xml:space="preserve">Nuclear testing? </w:t>
      </w:r>
    </w:p>
    <w:p w14:paraId="0F11D332" w14:textId="4B91CB8B" w:rsidR="00510A16" w:rsidRDefault="00510A16" w:rsidP="00510A16">
      <w:pPr>
        <w:widowControl w:val="0"/>
        <w:autoSpaceDE w:val="0"/>
        <w:autoSpaceDN w:val="0"/>
        <w:adjustRightInd w:val="0"/>
        <w:ind w:left="540" w:hanging="540"/>
        <w:rPr>
          <w:rFonts w:ascii="Arial" w:hAnsi="Arial" w:cs="Arial"/>
          <w:color w:val="404040"/>
        </w:rPr>
      </w:pPr>
    </w:p>
    <w:p w14:paraId="39DFD7AB" w14:textId="543EDB38" w:rsidR="00510A16" w:rsidRPr="006B2858" w:rsidRDefault="00510A16" w:rsidP="00510A16">
      <w:pPr>
        <w:widowControl w:val="0"/>
        <w:autoSpaceDE w:val="0"/>
        <w:autoSpaceDN w:val="0"/>
        <w:adjustRightInd w:val="0"/>
        <w:rPr>
          <w:rFonts w:ascii="Arial" w:hAnsi="Arial" w:cs="Arial"/>
          <w:b/>
          <w:color w:val="262626"/>
        </w:rPr>
      </w:pPr>
      <w:r w:rsidRPr="006B2858">
        <w:rPr>
          <w:rFonts w:ascii="Arial" w:hAnsi="Arial" w:cs="Arial"/>
          <w:b/>
          <w:color w:val="262626"/>
        </w:rPr>
        <w:t>Population Mixing Theory?</w:t>
      </w:r>
    </w:p>
    <w:p w14:paraId="5B617EEE" w14:textId="30880233" w:rsidR="00510A16" w:rsidRPr="006B2858" w:rsidRDefault="00510A16" w:rsidP="006B2858">
      <w:pPr>
        <w:pStyle w:val="ListParagraph"/>
        <w:widowControl w:val="0"/>
        <w:numPr>
          <w:ilvl w:val="0"/>
          <w:numId w:val="11"/>
        </w:numPr>
        <w:autoSpaceDE w:val="0"/>
        <w:autoSpaceDN w:val="0"/>
        <w:adjustRightInd w:val="0"/>
        <w:rPr>
          <w:rFonts w:ascii="Arial" w:hAnsi="Arial" w:cs="Arial"/>
          <w:color w:val="404040"/>
        </w:rPr>
      </w:pPr>
      <w:r w:rsidRPr="006B2858">
        <w:rPr>
          <w:rFonts w:ascii="Arial" w:hAnsi="Arial" w:cs="Arial"/>
          <w:color w:val="404040"/>
        </w:rPr>
        <w:t>In the 1980’s England had two childhood leukemia clusters near nuclear power plants</w:t>
      </w:r>
    </w:p>
    <w:p w14:paraId="464F5910" w14:textId="7918A6C8" w:rsidR="00510A16" w:rsidRPr="006B2858" w:rsidRDefault="00510A16" w:rsidP="006B2858">
      <w:pPr>
        <w:pStyle w:val="ListParagraph"/>
        <w:widowControl w:val="0"/>
        <w:numPr>
          <w:ilvl w:val="0"/>
          <w:numId w:val="11"/>
        </w:numPr>
        <w:autoSpaceDE w:val="0"/>
        <w:autoSpaceDN w:val="0"/>
        <w:adjustRightInd w:val="0"/>
        <w:rPr>
          <w:rFonts w:ascii="Arial" w:hAnsi="Arial" w:cs="Arial"/>
          <w:color w:val="404040"/>
        </w:rPr>
      </w:pPr>
      <w:r w:rsidRPr="006B2858">
        <w:rPr>
          <w:rFonts w:ascii="Arial" w:hAnsi="Arial" w:cs="Arial"/>
          <w:color w:val="404040"/>
        </w:rPr>
        <w:t>It was proposed this was due to the influx of workers to build the plants, bringing new exposures to the local rural population</w:t>
      </w:r>
    </w:p>
    <w:p w14:paraId="6D18842A" w14:textId="535A9709" w:rsidR="00510A16" w:rsidRPr="006B2858" w:rsidRDefault="00510A16" w:rsidP="006B2858">
      <w:pPr>
        <w:pStyle w:val="ListParagraph"/>
        <w:widowControl w:val="0"/>
        <w:numPr>
          <w:ilvl w:val="0"/>
          <w:numId w:val="11"/>
        </w:numPr>
        <w:autoSpaceDE w:val="0"/>
        <w:autoSpaceDN w:val="0"/>
        <w:adjustRightInd w:val="0"/>
        <w:rPr>
          <w:rFonts w:ascii="Arial" w:hAnsi="Arial" w:cs="Arial"/>
          <w:color w:val="404040"/>
        </w:rPr>
      </w:pPr>
      <w:r w:rsidRPr="006B2858">
        <w:rPr>
          <w:rFonts w:ascii="Arial" w:hAnsi="Arial" w:cs="Arial"/>
          <w:color w:val="404040"/>
        </w:rPr>
        <w:t xml:space="preserve">They had increased from 20,000 to 50,000 trainees during the cluster period </w:t>
      </w:r>
    </w:p>
    <w:p w14:paraId="609338CA" w14:textId="097E4445" w:rsidR="006B2858" w:rsidRDefault="006B2858" w:rsidP="006B2858">
      <w:pPr>
        <w:widowControl w:val="0"/>
        <w:autoSpaceDE w:val="0"/>
        <w:autoSpaceDN w:val="0"/>
        <w:adjustRightInd w:val="0"/>
        <w:rPr>
          <w:rFonts w:ascii="Arial" w:hAnsi="Arial" w:cs="Arial"/>
          <w:color w:val="262626"/>
        </w:rPr>
      </w:pPr>
    </w:p>
    <w:p w14:paraId="0AF68F34" w14:textId="105059BC" w:rsidR="00510A16" w:rsidRPr="006B2858" w:rsidRDefault="00510A16" w:rsidP="006B2858">
      <w:pPr>
        <w:widowControl w:val="0"/>
        <w:autoSpaceDE w:val="0"/>
        <w:autoSpaceDN w:val="0"/>
        <w:adjustRightInd w:val="0"/>
        <w:rPr>
          <w:rFonts w:ascii="Arial" w:hAnsi="Arial" w:cs="Arial"/>
          <w:b/>
          <w:color w:val="262626"/>
        </w:rPr>
      </w:pPr>
      <w:r w:rsidRPr="006B2858">
        <w:rPr>
          <w:rFonts w:ascii="Arial" w:hAnsi="Arial" w:cs="Arial"/>
          <w:b/>
          <w:color w:val="262626"/>
        </w:rPr>
        <w:t>TCE and Solvents</w:t>
      </w:r>
    </w:p>
    <w:p w14:paraId="2FE06DFF" w14:textId="5102BDCA" w:rsidR="006B2858" w:rsidRDefault="006B2858" w:rsidP="006B2858">
      <w:pPr>
        <w:pStyle w:val="ListParagraph"/>
        <w:widowControl w:val="0"/>
        <w:numPr>
          <w:ilvl w:val="0"/>
          <w:numId w:val="11"/>
        </w:numPr>
        <w:autoSpaceDE w:val="0"/>
        <w:autoSpaceDN w:val="0"/>
        <w:adjustRightInd w:val="0"/>
        <w:rPr>
          <w:rFonts w:ascii="Arial" w:hAnsi="Arial" w:cs="Arial"/>
          <w:color w:val="404040"/>
        </w:rPr>
      </w:pPr>
      <w:r>
        <w:rPr>
          <w:rFonts w:ascii="Arial" w:hAnsi="Arial" w:cs="Arial"/>
          <w:color w:val="404040"/>
        </w:rPr>
        <w:t>C</w:t>
      </w:r>
      <w:r w:rsidR="00510A16" w:rsidRPr="006B2858">
        <w:rPr>
          <w:rFonts w:ascii="Arial" w:hAnsi="Arial" w:cs="Arial"/>
          <w:color w:val="404040"/>
        </w:rPr>
        <w:t>hildhood leukemia clusters were associated with wells with TCE</w:t>
      </w:r>
    </w:p>
    <w:p w14:paraId="4FE89AA4" w14:textId="725D21AC" w:rsidR="00510A16" w:rsidRPr="006B2858" w:rsidRDefault="006B2858" w:rsidP="006B2858">
      <w:pPr>
        <w:pStyle w:val="ListParagraph"/>
        <w:widowControl w:val="0"/>
        <w:numPr>
          <w:ilvl w:val="1"/>
          <w:numId w:val="11"/>
        </w:numPr>
        <w:autoSpaceDE w:val="0"/>
        <w:autoSpaceDN w:val="0"/>
        <w:adjustRightInd w:val="0"/>
        <w:rPr>
          <w:rFonts w:ascii="Arial" w:hAnsi="Arial" w:cs="Arial"/>
          <w:color w:val="404040"/>
        </w:rPr>
      </w:pPr>
      <w:r>
        <w:rPr>
          <w:rFonts w:ascii="Arial" w:hAnsi="Arial" w:cs="Arial"/>
          <w:color w:val="404040"/>
        </w:rPr>
        <w:t xml:space="preserve">Woburn, MA. and </w:t>
      </w:r>
      <w:r w:rsidRPr="006B2858">
        <w:rPr>
          <w:rFonts w:ascii="Arial" w:hAnsi="Arial" w:cs="Arial"/>
          <w:color w:val="404040"/>
        </w:rPr>
        <w:t>Toms River, N</w:t>
      </w:r>
      <w:r>
        <w:rPr>
          <w:rFonts w:ascii="Arial" w:hAnsi="Arial" w:cs="Arial"/>
          <w:color w:val="404040"/>
        </w:rPr>
        <w:t>J</w:t>
      </w:r>
    </w:p>
    <w:p w14:paraId="2981589A" w14:textId="24B9BCB3" w:rsidR="00510A16" w:rsidRDefault="00510A16" w:rsidP="00510A16">
      <w:pPr>
        <w:widowControl w:val="0"/>
        <w:autoSpaceDE w:val="0"/>
        <w:autoSpaceDN w:val="0"/>
        <w:adjustRightInd w:val="0"/>
        <w:ind w:left="540" w:hanging="540"/>
        <w:rPr>
          <w:rFonts w:ascii="Arial" w:hAnsi="Arial" w:cs="Arial"/>
          <w:color w:val="404040"/>
        </w:rPr>
      </w:pPr>
    </w:p>
    <w:p w14:paraId="5016544A" w14:textId="77777777" w:rsidR="005A3618" w:rsidRDefault="005A3618" w:rsidP="00510A16">
      <w:pPr>
        <w:widowControl w:val="0"/>
        <w:autoSpaceDE w:val="0"/>
        <w:autoSpaceDN w:val="0"/>
        <w:adjustRightInd w:val="0"/>
        <w:ind w:left="540" w:hanging="540"/>
        <w:rPr>
          <w:rFonts w:ascii="Arial" w:hAnsi="Arial" w:cs="Arial"/>
          <w:color w:val="404040"/>
        </w:rPr>
      </w:pPr>
    </w:p>
    <w:p w14:paraId="03AC81D7" w14:textId="77777777" w:rsidR="005A3618" w:rsidRDefault="005A3618" w:rsidP="00510A16">
      <w:pPr>
        <w:widowControl w:val="0"/>
        <w:autoSpaceDE w:val="0"/>
        <w:autoSpaceDN w:val="0"/>
        <w:adjustRightInd w:val="0"/>
        <w:ind w:left="540" w:hanging="540"/>
        <w:rPr>
          <w:rFonts w:ascii="Arial" w:hAnsi="Arial" w:cs="Arial"/>
          <w:color w:val="404040"/>
        </w:rPr>
      </w:pPr>
    </w:p>
    <w:p w14:paraId="0BFDB840" w14:textId="77777777" w:rsidR="005A3618" w:rsidRDefault="005A3618" w:rsidP="00510A16">
      <w:pPr>
        <w:widowControl w:val="0"/>
        <w:autoSpaceDE w:val="0"/>
        <w:autoSpaceDN w:val="0"/>
        <w:adjustRightInd w:val="0"/>
        <w:ind w:left="540" w:hanging="540"/>
        <w:rPr>
          <w:rFonts w:ascii="Arial" w:hAnsi="Arial" w:cs="Arial"/>
          <w:color w:val="404040"/>
        </w:rPr>
      </w:pPr>
    </w:p>
    <w:p w14:paraId="1F9229FF" w14:textId="77777777" w:rsidR="005A3618" w:rsidRDefault="005A3618" w:rsidP="00510A16">
      <w:pPr>
        <w:widowControl w:val="0"/>
        <w:autoSpaceDE w:val="0"/>
        <w:autoSpaceDN w:val="0"/>
        <w:adjustRightInd w:val="0"/>
        <w:ind w:left="540" w:hanging="540"/>
        <w:rPr>
          <w:rFonts w:ascii="Arial" w:hAnsi="Arial" w:cs="Arial"/>
          <w:color w:val="404040"/>
        </w:rPr>
      </w:pPr>
    </w:p>
    <w:p w14:paraId="6230C94F" w14:textId="3735591A" w:rsidR="00510A16" w:rsidRPr="006B2858" w:rsidRDefault="00510A16" w:rsidP="00510A16">
      <w:pPr>
        <w:widowControl w:val="0"/>
        <w:autoSpaceDE w:val="0"/>
        <w:autoSpaceDN w:val="0"/>
        <w:adjustRightInd w:val="0"/>
        <w:rPr>
          <w:rFonts w:ascii="Arial" w:hAnsi="Arial" w:cs="Arial"/>
          <w:b/>
          <w:color w:val="262626"/>
        </w:rPr>
      </w:pPr>
      <w:r w:rsidRPr="006B2858">
        <w:rPr>
          <w:rFonts w:ascii="Arial" w:hAnsi="Arial" w:cs="Arial"/>
          <w:b/>
          <w:color w:val="262626"/>
        </w:rPr>
        <w:t>Pesticides</w:t>
      </w:r>
    </w:p>
    <w:p w14:paraId="04A7D2D7" w14:textId="79A05F91" w:rsidR="00510A16" w:rsidRPr="006B2858" w:rsidRDefault="00510A16" w:rsidP="006B2858">
      <w:pPr>
        <w:pStyle w:val="ListParagraph"/>
        <w:widowControl w:val="0"/>
        <w:numPr>
          <w:ilvl w:val="0"/>
          <w:numId w:val="10"/>
        </w:numPr>
        <w:autoSpaceDE w:val="0"/>
        <w:autoSpaceDN w:val="0"/>
        <w:adjustRightInd w:val="0"/>
        <w:rPr>
          <w:rFonts w:ascii="Arial" w:hAnsi="Arial" w:cs="Arial"/>
          <w:color w:val="404040"/>
        </w:rPr>
      </w:pPr>
      <w:r w:rsidRPr="006B2858">
        <w:rPr>
          <w:rFonts w:ascii="Arial" w:hAnsi="Arial" w:cs="Arial"/>
          <w:color w:val="404040"/>
        </w:rPr>
        <w:t xml:space="preserve">12+ studies found elevated rates of leukemia among children whose parents were occupationally exposed to pesticides or who used pesticides in their home or garden. </w:t>
      </w:r>
    </w:p>
    <w:p w14:paraId="35502E3D" w14:textId="083E0024" w:rsidR="00510A16" w:rsidRPr="006B2858" w:rsidRDefault="00510A16" w:rsidP="006B2858">
      <w:pPr>
        <w:pStyle w:val="ListParagraph"/>
        <w:widowControl w:val="0"/>
        <w:numPr>
          <w:ilvl w:val="0"/>
          <w:numId w:val="10"/>
        </w:numPr>
        <w:autoSpaceDE w:val="0"/>
        <w:autoSpaceDN w:val="0"/>
        <w:adjustRightInd w:val="0"/>
        <w:rPr>
          <w:rFonts w:ascii="Arial" w:hAnsi="Arial" w:cs="Arial"/>
          <w:color w:val="404040"/>
        </w:rPr>
      </w:pPr>
      <w:r w:rsidRPr="006B2858">
        <w:rPr>
          <w:rFonts w:ascii="Arial" w:hAnsi="Arial" w:cs="Arial"/>
          <w:color w:val="404040"/>
        </w:rPr>
        <w:t>Children 5-6x more likely to develop brain cancer or leukemia if pesticides used at home</w:t>
      </w:r>
    </w:p>
    <w:p w14:paraId="21FE811B" w14:textId="77777777" w:rsidR="005A3618" w:rsidRDefault="005A3618" w:rsidP="00510A16">
      <w:pPr>
        <w:widowControl w:val="0"/>
        <w:autoSpaceDE w:val="0"/>
        <w:autoSpaceDN w:val="0"/>
        <w:adjustRightInd w:val="0"/>
        <w:rPr>
          <w:rFonts w:ascii="Arial" w:hAnsi="Arial" w:cs="Arial"/>
          <w:b/>
          <w:color w:val="262626"/>
        </w:rPr>
      </w:pPr>
      <w:bookmarkStart w:id="0" w:name="_GoBack"/>
      <w:bookmarkEnd w:id="0"/>
    </w:p>
    <w:p w14:paraId="15941694" w14:textId="78564A5F" w:rsidR="00510A16" w:rsidRPr="00435628" w:rsidRDefault="00510A16" w:rsidP="00510A16">
      <w:pPr>
        <w:widowControl w:val="0"/>
        <w:autoSpaceDE w:val="0"/>
        <w:autoSpaceDN w:val="0"/>
        <w:adjustRightInd w:val="0"/>
        <w:rPr>
          <w:rFonts w:ascii="Arial" w:hAnsi="Arial" w:cs="Arial"/>
          <w:b/>
          <w:color w:val="262626"/>
        </w:rPr>
      </w:pPr>
      <w:r w:rsidRPr="00435628">
        <w:rPr>
          <w:rFonts w:ascii="Arial" w:hAnsi="Arial" w:cs="Arial"/>
          <w:b/>
          <w:color w:val="262626"/>
        </w:rPr>
        <w:t>Low level exposure to benzene?</w:t>
      </w:r>
    </w:p>
    <w:p w14:paraId="6D32FBA3" w14:textId="66698F5F" w:rsidR="00510A16" w:rsidRPr="00435628" w:rsidRDefault="00510A16" w:rsidP="00435628">
      <w:pPr>
        <w:pStyle w:val="ListParagraph"/>
        <w:widowControl w:val="0"/>
        <w:numPr>
          <w:ilvl w:val="0"/>
          <w:numId w:val="9"/>
        </w:numPr>
        <w:autoSpaceDE w:val="0"/>
        <w:autoSpaceDN w:val="0"/>
        <w:adjustRightInd w:val="0"/>
        <w:rPr>
          <w:rFonts w:ascii="Arial" w:hAnsi="Arial" w:cs="Arial"/>
          <w:color w:val="404040"/>
        </w:rPr>
      </w:pPr>
      <w:r w:rsidRPr="00435628">
        <w:rPr>
          <w:rFonts w:ascii="Arial" w:hAnsi="Arial" w:cs="Arial"/>
          <w:color w:val="404040"/>
        </w:rPr>
        <w:t xml:space="preserve">Benzene is a known leukemogen given large exposures in an occupational setting.  But are current exposures safe? </w:t>
      </w:r>
    </w:p>
    <w:p w14:paraId="57EC8E2E" w14:textId="50DE04D2" w:rsidR="00510A16" w:rsidRPr="00435628" w:rsidRDefault="00510A16" w:rsidP="00435628">
      <w:pPr>
        <w:pStyle w:val="ListParagraph"/>
        <w:widowControl w:val="0"/>
        <w:numPr>
          <w:ilvl w:val="0"/>
          <w:numId w:val="9"/>
        </w:numPr>
        <w:autoSpaceDE w:val="0"/>
        <w:autoSpaceDN w:val="0"/>
        <w:adjustRightInd w:val="0"/>
        <w:rPr>
          <w:rFonts w:ascii="Arial" w:hAnsi="Arial" w:cs="Arial"/>
          <w:color w:val="404040"/>
        </w:rPr>
      </w:pPr>
      <w:r w:rsidRPr="00435628">
        <w:rPr>
          <w:rFonts w:ascii="Arial" w:hAnsi="Arial" w:cs="Arial"/>
          <w:color w:val="404040"/>
        </w:rPr>
        <w:t>Benzene is ubiquitous in low levels, from sources such as automotive exhaust, cigarettes smoke, gasoline vapors, paints and dyes and glues.</w:t>
      </w:r>
    </w:p>
    <w:p w14:paraId="29175F31" w14:textId="60232BDA" w:rsidR="00510A16" w:rsidRPr="00435628" w:rsidRDefault="00510A16" w:rsidP="00435628">
      <w:pPr>
        <w:pStyle w:val="ListParagraph"/>
        <w:widowControl w:val="0"/>
        <w:numPr>
          <w:ilvl w:val="0"/>
          <w:numId w:val="9"/>
        </w:numPr>
        <w:autoSpaceDE w:val="0"/>
        <w:autoSpaceDN w:val="0"/>
        <w:adjustRightInd w:val="0"/>
        <w:rPr>
          <w:rFonts w:ascii="Arial" w:hAnsi="Arial" w:cs="Arial"/>
          <w:color w:val="404040"/>
        </w:rPr>
      </w:pPr>
      <w:r w:rsidRPr="00435628">
        <w:rPr>
          <w:rFonts w:ascii="Arial" w:hAnsi="Arial" w:cs="Arial"/>
          <w:color w:val="404040"/>
        </w:rPr>
        <w:t>There are leukemia clusters near active airfields.</w:t>
      </w:r>
    </w:p>
    <w:p w14:paraId="00ABA489" w14:textId="71584187" w:rsidR="00510A16" w:rsidRDefault="00510A16" w:rsidP="00510A16">
      <w:pPr>
        <w:widowControl w:val="0"/>
        <w:autoSpaceDE w:val="0"/>
        <w:autoSpaceDN w:val="0"/>
        <w:adjustRightInd w:val="0"/>
        <w:ind w:left="540" w:hanging="540"/>
        <w:rPr>
          <w:rFonts w:ascii="Arial" w:hAnsi="Arial" w:cs="Arial"/>
          <w:color w:val="404040"/>
        </w:rPr>
      </w:pPr>
    </w:p>
    <w:p w14:paraId="53D3C50E" w14:textId="440AF958" w:rsidR="00510A16" w:rsidRPr="00435628" w:rsidRDefault="00510A16" w:rsidP="00510A16">
      <w:pPr>
        <w:widowControl w:val="0"/>
        <w:autoSpaceDE w:val="0"/>
        <w:autoSpaceDN w:val="0"/>
        <w:adjustRightInd w:val="0"/>
        <w:rPr>
          <w:rFonts w:ascii="Arial" w:hAnsi="Arial" w:cs="Arial"/>
          <w:b/>
          <w:color w:val="262626"/>
        </w:rPr>
      </w:pPr>
      <w:r w:rsidRPr="00435628">
        <w:rPr>
          <w:rFonts w:ascii="Arial" w:hAnsi="Arial" w:cs="Arial"/>
          <w:b/>
          <w:color w:val="262626"/>
        </w:rPr>
        <w:t>Non ionizing radiation?</w:t>
      </w:r>
    </w:p>
    <w:p w14:paraId="7E3B8725" w14:textId="740C79DC" w:rsidR="00510A16" w:rsidRPr="00435628" w:rsidRDefault="005A3618" w:rsidP="00435628">
      <w:pPr>
        <w:pStyle w:val="ListParagraph"/>
        <w:widowControl w:val="0"/>
        <w:numPr>
          <w:ilvl w:val="0"/>
          <w:numId w:val="8"/>
        </w:numPr>
        <w:autoSpaceDE w:val="0"/>
        <w:autoSpaceDN w:val="0"/>
        <w:adjustRightInd w:val="0"/>
        <w:rPr>
          <w:rFonts w:ascii="Arial" w:hAnsi="Arial" w:cs="Arial"/>
          <w:color w:val="404040"/>
        </w:rPr>
      </w:pPr>
      <w:r w:rsidRPr="005A3618">
        <w:drawing>
          <wp:anchor distT="0" distB="0" distL="114300" distR="114300" simplePos="0" relativeHeight="251659264" behindDoc="0" locked="0" layoutInCell="1" allowOverlap="1" wp14:anchorId="71030ABF" wp14:editId="1E21D671">
            <wp:simplePos x="0" y="0"/>
            <wp:positionH relativeFrom="column">
              <wp:posOffset>5193852</wp:posOffset>
            </wp:positionH>
            <wp:positionV relativeFrom="paragraph">
              <wp:posOffset>-790949</wp:posOffset>
            </wp:positionV>
            <wp:extent cx="1370965" cy="2068195"/>
            <wp:effectExtent l="0" t="0" r="635" b="0"/>
            <wp:wrapThrough wrapText="bothSides">
              <wp:wrapPolygon edited="0">
                <wp:start x="0" y="0"/>
                <wp:lineTo x="0" y="21222"/>
                <wp:lineTo x="21210" y="21222"/>
                <wp:lineTo x="212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965" cy="2068195"/>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0A16" w:rsidRPr="00435628">
        <w:rPr>
          <w:rFonts w:ascii="Arial" w:hAnsi="Arial" w:cs="Arial"/>
          <w:color w:val="404040"/>
        </w:rPr>
        <w:t>Many studies on EMF exposure and leukemia</w:t>
      </w:r>
    </w:p>
    <w:p w14:paraId="4CBC92AC" w14:textId="77777777" w:rsidR="00510A16" w:rsidRPr="00435628" w:rsidRDefault="00510A16" w:rsidP="00435628">
      <w:pPr>
        <w:pStyle w:val="ListParagraph"/>
        <w:widowControl w:val="0"/>
        <w:numPr>
          <w:ilvl w:val="0"/>
          <w:numId w:val="8"/>
        </w:numPr>
        <w:autoSpaceDE w:val="0"/>
        <w:autoSpaceDN w:val="0"/>
        <w:adjustRightInd w:val="0"/>
        <w:rPr>
          <w:rFonts w:ascii="Arial" w:hAnsi="Arial" w:cs="Arial"/>
          <w:color w:val="404040"/>
        </w:rPr>
      </w:pPr>
      <w:r w:rsidRPr="00435628">
        <w:rPr>
          <w:rFonts w:ascii="Arial" w:hAnsi="Arial" w:cs="Arial"/>
          <w:color w:val="404040"/>
        </w:rPr>
        <w:t>Conflicting results</w:t>
      </w:r>
    </w:p>
    <w:p w14:paraId="7953B09D" w14:textId="77777777" w:rsidR="00510A16" w:rsidRPr="00435628" w:rsidRDefault="00510A16" w:rsidP="00435628">
      <w:pPr>
        <w:pStyle w:val="ListParagraph"/>
        <w:widowControl w:val="0"/>
        <w:numPr>
          <w:ilvl w:val="0"/>
          <w:numId w:val="8"/>
        </w:numPr>
        <w:autoSpaceDE w:val="0"/>
        <w:autoSpaceDN w:val="0"/>
        <w:adjustRightInd w:val="0"/>
        <w:rPr>
          <w:rFonts w:ascii="Arial" w:hAnsi="Arial" w:cs="Arial"/>
          <w:color w:val="404040"/>
        </w:rPr>
      </w:pPr>
      <w:r w:rsidRPr="00435628">
        <w:rPr>
          <w:rFonts w:ascii="Arial" w:hAnsi="Arial" w:cs="Arial"/>
          <w:color w:val="404040"/>
        </w:rPr>
        <w:t>Recent ~12 studies have shown positive association with childhood leukemia</w:t>
      </w:r>
    </w:p>
    <w:p w14:paraId="1AAB78F7" w14:textId="6C13614A" w:rsidR="00130305" w:rsidRDefault="003100B7"/>
    <w:sectPr w:rsidR="00130305" w:rsidSect="00435628">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DE47" w14:textId="77777777" w:rsidR="003100B7" w:rsidRDefault="003100B7" w:rsidP="00435628">
      <w:r>
        <w:separator/>
      </w:r>
    </w:p>
  </w:endnote>
  <w:endnote w:type="continuationSeparator" w:id="0">
    <w:p w14:paraId="7EC32370" w14:textId="77777777" w:rsidR="003100B7" w:rsidRDefault="003100B7" w:rsidP="0043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C877" w14:textId="77777777" w:rsidR="00435628" w:rsidRDefault="00435628" w:rsidP="00711E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644A4" w14:textId="77777777" w:rsidR="00435628" w:rsidRDefault="00435628" w:rsidP="004356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72E8" w14:textId="77777777" w:rsidR="00435628" w:rsidRDefault="00435628" w:rsidP="00711E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0B7">
      <w:rPr>
        <w:rStyle w:val="PageNumber"/>
        <w:noProof/>
      </w:rPr>
      <w:t>1</w:t>
    </w:r>
    <w:r>
      <w:rPr>
        <w:rStyle w:val="PageNumber"/>
      </w:rPr>
      <w:fldChar w:fldCharType="end"/>
    </w:r>
  </w:p>
  <w:p w14:paraId="4113F8AF" w14:textId="77777777" w:rsidR="00435628" w:rsidRDefault="00435628" w:rsidP="004356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44B9" w14:textId="77777777" w:rsidR="003100B7" w:rsidRDefault="003100B7" w:rsidP="00435628">
      <w:r>
        <w:separator/>
      </w:r>
    </w:p>
  </w:footnote>
  <w:footnote w:type="continuationSeparator" w:id="0">
    <w:p w14:paraId="1124FB26" w14:textId="77777777" w:rsidR="003100B7" w:rsidRDefault="003100B7" w:rsidP="00435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09C6"/>
    <w:multiLevelType w:val="hybridMultilevel"/>
    <w:tmpl w:val="20E2C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672C60"/>
    <w:multiLevelType w:val="hybridMultilevel"/>
    <w:tmpl w:val="29CAA09C"/>
    <w:lvl w:ilvl="0" w:tplc="0EE4A00C">
      <w:start w:val="1"/>
      <w:numFmt w:val="bullet"/>
      <w:lvlText w:val="•"/>
      <w:lvlJc w:val="left"/>
      <w:pPr>
        <w:tabs>
          <w:tab w:val="num" w:pos="360"/>
        </w:tabs>
        <w:ind w:left="360" w:hanging="360"/>
      </w:pPr>
      <w:rPr>
        <w:rFonts w:ascii="Times" w:hAnsi="Times" w:hint="default"/>
      </w:rPr>
    </w:lvl>
    <w:lvl w:ilvl="1" w:tplc="7D7EE2CE" w:tentative="1">
      <w:start w:val="1"/>
      <w:numFmt w:val="bullet"/>
      <w:lvlText w:val="•"/>
      <w:lvlJc w:val="left"/>
      <w:pPr>
        <w:tabs>
          <w:tab w:val="num" w:pos="1080"/>
        </w:tabs>
        <w:ind w:left="1080" w:hanging="360"/>
      </w:pPr>
      <w:rPr>
        <w:rFonts w:ascii="Times" w:hAnsi="Times" w:hint="default"/>
      </w:rPr>
    </w:lvl>
    <w:lvl w:ilvl="2" w:tplc="BDCE2B14" w:tentative="1">
      <w:start w:val="1"/>
      <w:numFmt w:val="bullet"/>
      <w:lvlText w:val="•"/>
      <w:lvlJc w:val="left"/>
      <w:pPr>
        <w:tabs>
          <w:tab w:val="num" w:pos="1800"/>
        </w:tabs>
        <w:ind w:left="1800" w:hanging="360"/>
      </w:pPr>
      <w:rPr>
        <w:rFonts w:ascii="Times" w:hAnsi="Times" w:hint="default"/>
      </w:rPr>
    </w:lvl>
    <w:lvl w:ilvl="3" w:tplc="F1A29406" w:tentative="1">
      <w:start w:val="1"/>
      <w:numFmt w:val="bullet"/>
      <w:lvlText w:val="•"/>
      <w:lvlJc w:val="left"/>
      <w:pPr>
        <w:tabs>
          <w:tab w:val="num" w:pos="2520"/>
        </w:tabs>
        <w:ind w:left="2520" w:hanging="360"/>
      </w:pPr>
      <w:rPr>
        <w:rFonts w:ascii="Times" w:hAnsi="Times" w:hint="default"/>
      </w:rPr>
    </w:lvl>
    <w:lvl w:ilvl="4" w:tplc="5772400E" w:tentative="1">
      <w:start w:val="1"/>
      <w:numFmt w:val="bullet"/>
      <w:lvlText w:val="•"/>
      <w:lvlJc w:val="left"/>
      <w:pPr>
        <w:tabs>
          <w:tab w:val="num" w:pos="3240"/>
        </w:tabs>
        <w:ind w:left="3240" w:hanging="360"/>
      </w:pPr>
      <w:rPr>
        <w:rFonts w:ascii="Times" w:hAnsi="Times" w:hint="default"/>
      </w:rPr>
    </w:lvl>
    <w:lvl w:ilvl="5" w:tplc="EE76DE52" w:tentative="1">
      <w:start w:val="1"/>
      <w:numFmt w:val="bullet"/>
      <w:lvlText w:val="•"/>
      <w:lvlJc w:val="left"/>
      <w:pPr>
        <w:tabs>
          <w:tab w:val="num" w:pos="3960"/>
        </w:tabs>
        <w:ind w:left="3960" w:hanging="360"/>
      </w:pPr>
      <w:rPr>
        <w:rFonts w:ascii="Times" w:hAnsi="Times" w:hint="default"/>
      </w:rPr>
    </w:lvl>
    <w:lvl w:ilvl="6" w:tplc="7DBC2004" w:tentative="1">
      <w:start w:val="1"/>
      <w:numFmt w:val="bullet"/>
      <w:lvlText w:val="•"/>
      <w:lvlJc w:val="left"/>
      <w:pPr>
        <w:tabs>
          <w:tab w:val="num" w:pos="4680"/>
        </w:tabs>
        <w:ind w:left="4680" w:hanging="360"/>
      </w:pPr>
      <w:rPr>
        <w:rFonts w:ascii="Times" w:hAnsi="Times" w:hint="default"/>
      </w:rPr>
    </w:lvl>
    <w:lvl w:ilvl="7" w:tplc="C55617E2" w:tentative="1">
      <w:start w:val="1"/>
      <w:numFmt w:val="bullet"/>
      <w:lvlText w:val="•"/>
      <w:lvlJc w:val="left"/>
      <w:pPr>
        <w:tabs>
          <w:tab w:val="num" w:pos="5400"/>
        </w:tabs>
        <w:ind w:left="5400" w:hanging="360"/>
      </w:pPr>
      <w:rPr>
        <w:rFonts w:ascii="Times" w:hAnsi="Times" w:hint="default"/>
      </w:rPr>
    </w:lvl>
    <w:lvl w:ilvl="8" w:tplc="89AE3B56" w:tentative="1">
      <w:start w:val="1"/>
      <w:numFmt w:val="bullet"/>
      <w:lvlText w:val="•"/>
      <w:lvlJc w:val="left"/>
      <w:pPr>
        <w:tabs>
          <w:tab w:val="num" w:pos="6120"/>
        </w:tabs>
        <w:ind w:left="6120" w:hanging="360"/>
      </w:pPr>
      <w:rPr>
        <w:rFonts w:ascii="Times" w:hAnsi="Times" w:hint="default"/>
      </w:rPr>
    </w:lvl>
  </w:abstractNum>
  <w:abstractNum w:abstractNumId="2">
    <w:nsid w:val="1F1D40E0"/>
    <w:multiLevelType w:val="hybridMultilevel"/>
    <w:tmpl w:val="3E28F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287EA3"/>
    <w:multiLevelType w:val="hybridMultilevel"/>
    <w:tmpl w:val="1054C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B77B7A"/>
    <w:multiLevelType w:val="hybridMultilevel"/>
    <w:tmpl w:val="9536B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E73D54"/>
    <w:multiLevelType w:val="hybridMultilevel"/>
    <w:tmpl w:val="E5FC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730C99"/>
    <w:multiLevelType w:val="hybridMultilevel"/>
    <w:tmpl w:val="DE2282EA"/>
    <w:lvl w:ilvl="0" w:tplc="D94CC374">
      <w:start w:val="1"/>
      <w:numFmt w:val="bullet"/>
      <w:lvlText w:val="•"/>
      <w:lvlJc w:val="left"/>
      <w:pPr>
        <w:tabs>
          <w:tab w:val="num" w:pos="720"/>
        </w:tabs>
        <w:ind w:left="720" w:hanging="360"/>
      </w:pPr>
      <w:rPr>
        <w:rFonts w:ascii="Times New Roman" w:hAnsi="Times New Roman" w:hint="default"/>
      </w:rPr>
    </w:lvl>
    <w:lvl w:ilvl="1" w:tplc="C91A616E" w:tentative="1">
      <w:start w:val="1"/>
      <w:numFmt w:val="bullet"/>
      <w:lvlText w:val="•"/>
      <w:lvlJc w:val="left"/>
      <w:pPr>
        <w:tabs>
          <w:tab w:val="num" w:pos="1440"/>
        </w:tabs>
        <w:ind w:left="1440" w:hanging="360"/>
      </w:pPr>
      <w:rPr>
        <w:rFonts w:ascii="Times New Roman" w:hAnsi="Times New Roman" w:hint="default"/>
      </w:rPr>
    </w:lvl>
    <w:lvl w:ilvl="2" w:tplc="28FEF812" w:tentative="1">
      <w:start w:val="1"/>
      <w:numFmt w:val="bullet"/>
      <w:lvlText w:val="•"/>
      <w:lvlJc w:val="left"/>
      <w:pPr>
        <w:tabs>
          <w:tab w:val="num" w:pos="2160"/>
        </w:tabs>
        <w:ind w:left="2160" w:hanging="360"/>
      </w:pPr>
      <w:rPr>
        <w:rFonts w:ascii="Times New Roman" w:hAnsi="Times New Roman" w:hint="default"/>
      </w:rPr>
    </w:lvl>
    <w:lvl w:ilvl="3" w:tplc="5A5C17C0" w:tentative="1">
      <w:start w:val="1"/>
      <w:numFmt w:val="bullet"/>
      <w:lvlText w:val="•"/>
      <w:lvlJc w:val="left"/>
      <w:pPr>
        <w:tabs>
          <w:tab w:val="num" w:pos="2880"/>
        </w:tabs>
        <w:ind w:left="2880" w:hanging="360"/>
      </w:pPr>
      <w:rPr>
        <w:rFonts w:ascii="Times New Roman" w:hAnsi="Times New Roman" w:hint="default"/>
      </w:rPr>
    </w:lvl>
    <w:lvl w:ilvl="4" w:tplc="7BEC9988" w:tentative="1">
      <w:start w:val="1"/>
      <w:numFmt w:val="bullet"/>
      <w:lvlText w:val="•"/>
      <w:lvlJc w:val="left"/>
      <w:pPr>
        <w:tabs>
          <w:tab w:val="num" w:pos="3600"/>
        </w:tabs>
        <w:ind w:left="3600" w:hanging="360"/>
      </w:pPr>
      <w:rPr>
        <w:rFonts w:ascii="Times New Roman" w:hAnsi="Times New Roman" w:hint="default"/>
      </w:rPr>
    </w:lvl>
    <w:lvl w:ilvl="5" w:tplc="9AF42C72" w:tentative="1">
      <w:start w:val="1"/>
      <w:numFmt w:val="bullet"/>
      <w:lvlText w:val="•"/>
      <w:lvlJc w:val="left"/>
      <w:pPr>
        <w:tabs>
          <w:tab w:val="num" w:pos="4320"/>
        </w:tabs>
        <w:ind w:left="4320" w:hanging="360"/>
      </w:pPr>
      <w:rPr>
        <w:rFonts w:ascii="Times New Roman" w:hAnsi="Times New Roman" w:hint="default"/>
      </w:rPr>
    </w:lvl>
    <w:lvl w:ilvl="6" w:tplc="936652B8" w:tentative="1">
      <w:start w:val="1"/>
      <w:numFmt w:val="bullet"/>
      <w:lvlText w:val="•"/>
      <w:lvlJc w:val="left"/>
      <w:pPr>
        <w:tabs>
          <w:tab w:val="num" w:pos="5040"/>
        </w:tabs>
        <w:ind w:left="5040" w:hanging="360"/>
      </w:pPr>
      <w:rPr>
        <w:rFonts w:ascii="Times New Roman" w:hAnsi="Times New Roman" w:hint="default"/>
      </w:rPr>
    </w:lvl>
    <w:lvl w:ilvl="7" w:tplc="C8E219B0" w:tentative="1">
      <w:start w:val="1"/>
      <w:numFmt w:val="bullet"/>
      <w:lvlText w:val="•"/>
      <w:lvlJc w:val="left"/>
      <w:pPr>
        <w:tabs>
          <w:tab w:val="num" w:pos="5760"/>
        </w:tabs>
        <w:ind w:left="5760" w:hanging="360"/>
      </w:pPr>
      <w:rPr>
        <w:rFonts w:ascii="Times New Roman" w:hAnsi="Times New Roman" w:hint="default"/>
      </w:rPr>
    </w:lvl>
    <w:lvl w:ilvl="8" w:tplc="B3B828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AC09E3"/>
    <w:multiLevelType w:val="hybridMultilevel"/>
    <w:tmpl w:val="0290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E21D07"/>
    <w:multiLevelType w:val="hybridMultilevel"/>
    <w:tmpl w:val="BBE4CAB0"/>
    <w:lvl w:ilvl="0" w:tplc="3514C6F0">
      <w:start w:val="1"/>
      <w:numFmt w:val="bullet"/>
      <w:lvlText w:val="•"/>
      <w:lvlJc w:val="left"/>
      <w:pPr>
        <w:tabs>
          <w:tab w:val="num" w:pos="360"/>
        </w:tabs>
        <w:ind w:left="360" w:hanging="360"/>
      </w:pPr>
      <w:rPr>
        <w:rFonts w:ascii="Times New Roman" w:hAnsi="Times New Roman" w:hint="default"/>
      </w:rPr>
    </w:lvl>
    <w:lvl w:ilvl="1" w:tplc="6F988250" w:tentative="1">
      <w:start w:val="1"/>
      <w:numFmt w:val="bullet"/>
      <w:lvlText w:val="•"/>
      <w:lvlJc w:val="left"/>
      <w:pPr>
        <w:tabs>
          <w:tab w:val="num" w:pos="1080"/>
        </w:tabs>
        <w:ind w:left="1080" w:hanging="360"/>
      </w:pPr>
      <w:rPr>
        <w:rFonts w:ascii="Times New Roman" w:hAnsi="Times New Roman" w:hint="default"/>
      </w:rPr>
    </w:lvl>
    <w:lvl w:ilvl="2" w:tplc="9544D00A" w:tentative="1">
      <w:start w:val="1"/>
      <w:numFmt w:val="bullet"/>
      <w:lvlText w:val="•"/>
      <w:lvlJc w:val="left"/>
      <w:pPr>
        <w:tabs>
          <w:tab w:val="num" w:pos="1800"/>
        </w:tabs>
        <w:ind w:left="1800" w:hanging="360"/>
      </w:pPr>
      <w:rPr>
        <w:rFonts w:ascii="Times New Roman" w:hAnsi="Times New Roman" w:hint="default"/>
      </w:rPr>
    </w:lvl>
    <w:lvl w:ilvl="3" w:tplc="B5448208" w:tentative="1">
      <w:start w:val="1"/>
      <w:numFmt w:val="bullet"/>
      <w:lvlText w:val="•"/>
      <w:lvlJc w:val="left"/>
      <w:pPr>
        <w:tabs>
          <w:tab w:val="num" w:pos="2520"/>
        </w:tabs>
        <w:ind w:left="2520" w:hanging="360"/>
      </w:pPr>
      <w:rPr>
        <w:rFonts w:ascii="Times New Roman" w:hAnsi="Times New Roman" w:hint="default"/>
      </w:rPr>
    </w:lvl>
    <w:lvl w:ilvl="4" w:tplc="F18E8D2C" w:tentative="1">
      <w:start w:val="1"/>
      <w:numFmt w:val="bullet"/>
      <w:lvlText w:val="•"/>
      <w:lvlJc w:val="left"/>
      <w:pPr>
        <w:tabs>
          <w:tab w:val="num" w:pos="3240"/>
        </w:tabs>
        <w:ind w:left="3240" w:hanging="360"/>
      </w:pPr>
      <w:rPr>
        <w:rFonts w:ascii="Times New Roman" w:hAnsi="Times New Roman" w:hint="default"/>
      </w:rPr>
    </w:lvl>
    <w:lvl w:ilvl="5" w:tplc="5562E5A4" w:tentative="1">
      <w:start w:val="1"/>
      <w:numFmt w:val="bullet"/>
      <w:lvlText w:val="•"/>
      <w:lvlJc w:val="left"/>
      <w:pPr>
        <w:tabs>
          <w:tab w:val="num" w:pos="3960"/>
        </w:tabs>
        <w:ind w:left="3960" w:hanging="360"/>
      </w:pPr>
      <w:rPr>
        <w:rFonts w:ascii="Times New Roman" w:hAnsi="Times New Roman" w:hint="default"/>
      </w:rPr>
    </w:lvl>
    <w:lvl w:ilvl="6" w:tplc="46C4302A" w:tentative="1">
      <w:start w:val="1"/>
      <w:numFmt w:val="bullet"/>
      <w:lvlText w:val="•"/>
      <w:lvlJc w:val="left"/>
      <w:pPr>
        <w:tabs>
          <w:tab w:val="num" w:pos="4680"/>
        </w:tabs>
        <w:ind w:left="4680" w:hanging="360"/>
      </w:pPr>
      <w:rPr>
        <w:rFonts w:ascii="Times New Roman" w:hAnsi="Times New Roman" w:hint="default"/>
      </w:rPr>
    </w:lvl>
    <w:lvl w:ilvl="7" w:tplc="354C0E12" w:tentative="1">
      <w:start w:val="1"/>
      <w:numFmt w:val="bullet"/>
      <w:lvlText w:val="•"/>
      <w:lvlJc w:val="left"/>
      <w:pPr>
        <w:tabs>
          <w:tab w:val="num" w:pos="5400"/>
        </w:tabs>
        <w:ind w:left="5400" w:hanging="360"/>
      </w:pPr>
      <w:rPr>
        <w:rFonts w:ascii="Times New Roman" w:hAnsi="Times New Roman" w:hint="default"/>
      </w:rPr>
    </w:lvl>
    <w:lvl w:ilvl="8" w:tplc="04907ABE" w:tentative="1">
      <w:start w:val="1"/>
      <w:numFmt w:val="bullet"/>
      <w:lvlText w:val="•"/>
      <w:lvlJc w:val="left"/>
      <w:pPr>
        <w:tabs>
          <w:tab w:val="num" w:pos="6120"/>
        </w:tabs>
        <w:ind w:left="6120" w:hanging="360"/>
      </w:pPr>
      <w:rPr>
        <w:rFonts w:ascii="Times New Roman" w:hAnsi="Times New Roman" w:hint="default"/>
      </w:rPr>
    </w:lvl>
  </w:abstractNum>
  <w:abstractNum w:abstractNumId="9">
    <w:nsid w:val="53F360E9"/>
    <w:multiLevelType w:val="hybridMultilevel"/>
    <w:tmpl w:val="33C0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0408C"/>
    <w:multiLevelType w:val="hybridMultilevel"/>
    <w:tmpl w:val="FAE23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812FAF"/>
    <w:multiLevelType w:val="hybridMultilevel"/>
    <w:tmpl w:val="F13C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8709F6"/>
    <w:multiLevelType w:val="hybridMultilevel"/>
    <w:tmpl w:val="8DA09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F024E3"/>
    <w:multiLevelType w:val="hybridMultilevel"/>
    <w:tmpl w:val="95821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FB4BD0"/>
    <w:multiLevelType w:val="hybridMultilevel"/>
    <w:tmpl w:val="800A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5464BB"/>
    <w:multiLevelType w:val="hybridMultilevel"/>
    <w:tmpl w:val="2130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52769"/>
    <w:multiLevelType w:val="hybridMultilevel"/>
    <w:tmpl w:val="4B94B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EA13AB"/>
    <w:multiLevelType w:val="hybridMultilevel"/>
    <w:tmpl w:val="5F3E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4"/>
  </w:num>
  <w:num w:numId="4">
    <w:abstractNumId w:val="5"/>
  </w:num>
  <w:num w:numId="5">
    <w:abstractNumId w:val="8"/>
  </w:num>
  <w:num w:numId="6">
    <w:abstractNumId w:val="9"/>
  </w:num>
  <w:num w:numId="7">
    <w:abstractNumId w:val="16"/>
  </w:num>
  <w:num w:numId="8">
    <w:abstractNumId w:val="10"/>
  </w:num>
  <w:num w:numId="9">
    <w:abstractNumId w:val="17"/>
  </w:num>
  <w:num w:numId="10">
    <w:abstractNumId w:val="11"/>
  </w:num>
  <w:num w:numId="11">
    <w:abstractNumId w:val="13"/>
  </w:num>
  <w:num w:numId="12">
    <w:abstractNumId w:val="4"/>
  </w:num>
  <w:num w:numId="13">
    <w:abstractNumId w:val="15"/>
  </w:num>
  <w:num w:numId="14">
    <w:abstractNumId w:val="3"/>
  </w:num>
  <w:num w:numId="15">
    <w:abstractNumId w:val="2"/>
  </w:num>
  <w:num w:numId="16">
    <w:abstractNumId w:val="1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16"/>
    <w:rsid w:val="00233073"/>
    <w:rsid w:val="003100B7"/>
    <w:rsid w:val="00435628"/>
    <w:rsid w:val="00483E38"/>
    <w:rsid w:val="00510A16"/>
    <w:rsid w:val="005A3618"/>
    <w:rsid w:val="006B2858"/>
    <w:rsid w:val="006E2E02"/>
    <w:rsid w:val="006F2B14"/>
    <w:rsid w:val="00AA3B06"/>
    <w:rsid w:val="00AC5823"/>
    <w:rsid w:val="00E8155B"/>
    <w:rsid w:val="00F24AD7"/>
    <w:rsid w:val="00F8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66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16"/>
    <w:pPr>
      <w:ind w:left="720"/>
      <w:contextualSpacing/>
    </w:pPr>
  </w:style>
  <w:style w:type="paragraph" w:styleId="Footer">
    <w:name w:val="footer"/>
    <w:basedOn w:val="Normal"/>
    <w:link w:val="FooterChar"/>
    <w:uiPriority w:val="99"/>
    <w:unhideWhenUsed/>
    <w:rsid w:val="00435628"/>
    <w:pPr>
      <w:tabs>
        <w:tab w:val="center" w:pos="4680"/>
        <w:tab w:val="right" w:pos="9360"/>
      </w:tabs>
    </w:pPr>
  </w:style>
  <w:style w:type="character" w:customStyle="1" w:styleId="FooterChar">
    <w:name w:val="Footer Char"/>
    <w:basedOn w:val="DefaultParagraphFont"/>
    <w:link w:val="Footer"/>
    <w:uiPriority w:val="99"/>
    <w:rsid w:val="00435628"/>
  </w:style>
  <w:style w:type="character" w:styleId="PageNumber">
    <w:name w:val="page number"/>
    <w:basedOn w:val="DefaultParagraphFont"/>
    <w:uiPriority w:val="99"/>
    <w:semiHidden/>
    <w:unhideWhenUsed/>
    <w:rsid w:val="0043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882">
      <w:bodyDiv w:val="1"/>
      <w:marLeft w:val="0"/>
      <w:marRight w:val="0"/>
      <w:marTop w:val="0"/>
      <w:marBottom w:val="0"/>
      <w:divBdr>
        <w:top w:val="none" w:sz="0" w:space="0" w:color="auto"/>
        <w:left w:val="none" w:sz="0" w:space="0" w:color="auto"/>
        <w:bottom w:val="none" w:sz="0" w:space="0" w:color="auto"/>
        <w:right w:val="none" w:sz="0" w:space="0" w:color="auto"/>
      </w:divBdr>
    </w:div>
    <w:div w:id="990406716">
      <w:bodyDiv w:val="1"/>
      <w:marLeft w:val="0"/>
      <w:marRight w:val="0"/>
      <w:marTop w:val="0"/>
      <w:marBottom w:val="0"/>
      <w:divBdr>
        <w:top w:val="none" w:sz="0" w:space="0" w:color="auto"/>
        <w:left w:val="none" w:sz="0" w:space="0" w:color="auto"/>
        <w:bottom w:val="none" w:sz="0" w:space="0" w:color="auto"/>
        <w:right w:val="none" w:sz="0" w:space="0" w:color="auto"/>
      </w:divBdr>
      <w:divsChild>
        <w:div w:id="151912998">
          <w:marLeft w:val="0"/>
          <w:marRight w:val="0"/>
          <w:marTop w:val="134"/>
          <w:marBottom w:val="0"/>
          <w:divBdr>
            <w:top w:val="none" w:sz="0" w:space="0" w:color="auto"/>
            <w:left w:val="none" w:sz="0" w:space="0" w:color="auto"/>
            <w:bottom w:val="none" w:sz="0" w:space="0" w:color="auto"/>
            <w:right w:val="none" w:sz="0" w:space="0" w:color="auto"/>
          </w:divBdr>
        </w:div>
        <w:div w:id="699819677">
          <w:marLeft w:val="0"/>
          <w:marRight w:val="0"/>
          <w:marTop w:val="134"/>
          <w:marBottom w:val="0"/>
          <w:divBdr>
            <w:top w:val="none" w:sz="0" w:space="0" w:color="auto"/>
            <w:left w:val="none" w:sz="0" w:space="0" w:color="auto"/>
            <w:bottom w:val="none" w:sz="0" w:space="0" w:color="auto"/>
            <w:right w:val="none" w:sz="0" w:space="0" w:color="auto"/>
          </w:divBdr>
        </w:div>
      </w:divsChild>
    </w:div>
    <w:div w:id="1070691703">
      <w:bodyDiv w:val="1"/>
      <w:marLeft w:val="0"/>
      <w:marRight w:val="0"/>
      <w:marTop w:val="0"/>
      <w:marBottom w:val="0"/>
      <w:divBdr>
        <w:top w:val="none" w:sz="0" w:space="0" w:color="auto"/>
        <w:left w:val="none" w:sz="0" w:space="0" w:color="auto"/>
        <w:bottom w:val="none" w:sz="0" w:space="0" w:color="auto"/>
        <w:right w:val="none" w:sz="0" w:space="0" w:color="auto"/>
      </w:divBdr>
    </w:div>
    <w:div w:id="1485581393">
      <w:bodyDiv w:val="1"/>
      <w:marLeft w:val="0"/>
      <w:marRight w:val="0"/>
      <w:marTop w:val="0"/>
      <w:marBottom w:val="0"/>
      <w:divBdr>
        <w:top w:val="none" w:sz="0" w:space="0" w:color="auto"/>
        <w:left w:val="none" w:sz="0" w:space="0" w:color="auto"/>
        <w:bottom w:val="none" w:sz="0" w:space="0" w:color="auto"/>
        <w:right w:val="none" w:sz="0" w:space="0" w:color="auto"/>
      </w:divBdr>
    </w:div>
    <w:div w:id="214145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df"/><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df"/><Relationship Id="rId9" Type="http://schemas.openxmlformats.org/officeDocument/2006/relationships/image" Target="media/image3.pdf"/><Relationship Id="rId10" Type="http://schemas.openxmlformats.org/officeDocument/2006/relationships/image" Target="media/image4.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2</cp:revision>
  <dcterms:created xsi:type="dcterms:W3CDTF">2015-10-05T00:45:00Z</dcterms:created>
  <dcterms:modified xsi:type="dcterms:W3CDTF">2015-10-05T00:45:00Z</dcterms:modified>
</cp:coreProperties>
</file>