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6C99D" w14:textId="7BED4D20" w:rsidR="0004240F" w:rsidRPr="0004240F" w:rsidRDefault="00A370EB" w:rsidP="00593AE5">
      <w:pPr>
        <w:pStyle w:val="NormalWeb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Spi</w:t>
      </w:r>
      <w:r w:rsidR="00593AE5">
        <w:rPr>
          <w:rFonts w:ascii="Arial" w:hAnsi="Arial" w:cs="Arial"/>
          <w:b/>
          <w:bCs/>
          <w:sz w:val="28"/>
          <w:szCs w:val="28"/>
        </w:rPr>
        <w:t xml:space="preserve">nal Cord – </w:t>
      </w:r>
      <w:r w:rsidR="0004240F">
        <w:rPr>
          <w:rFonts w:ascii="Arial" w:hAnsi="Arial" w:cs="Arial"/>
          <w:b/>
          <w:bCs/>
          <w:sz w:val="28"/>
          <w:szCs w:val="28"/>
        </w:rPr>
        <w:t>White</w:t>
      </w:r>
      <w:r w:rsidR="00593AE5">
        <w:rPr>
          <w:rFonts w:ascii="Arial" w:hAnsi="Arial" w:cs="Arial"/>
          <w:b/>
          <w:bCs/>
          <w:sz w:val="28"/>
          <w:szCs w:val="28"/>
        </w:rPr>
        <w:t xml:space="preserve"> Matter</w:t>
      </w:r>
      <w:r w:rsidR="0004240F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</w:t>
      </w:r>
      <w:r w:rsidR="0004240F">
        <w:rPr>
          <w:rFonts w:ascii="Arial" w:hAnsi="Arial" w:cs="Arial"/>
          <w:b/>
          <w:bCs/>
          <w:sz w:val="20"/>
          <w:szCs w:val="20"/>
        </w:rPr>
        <w:t>Dr. Gary Mumaugh</w:t>
      </w:r>
    </w:p>
    <w:p w14:paraId="16FA5331" w14:textId="2536E6C4" w:rsidR="0004240F" w:rsidRPr="0004240F" w:rsidRDefault="006B13E1" w:rsidP="0004240F">
      <w:pPr>
        <w:rPr>
          <w:rFonts w:ascii="Arial" w:hAnsi="Arial" w:cs="Arial"/>
          <w:b/>
          <w:bCs/>
        </w:rPr>
      </w:pPr>
      <w:r w:rsidRPr="006B13E1">
        <w:rPr>
          <w:rFonts w:ascii="Arial" w:hAnsi="Arial" w:cs="Arial"/>
          <w:b/>
          <w:bCs/>
        </w:rPr>
        <w:t>Outline</w:t>
      </w:r>
    </w:p>
    <w:p w14:paraId="6B716889" w14:textId="5766EFB8" w:rsidR="005A6E04" w:rsidRPr="005A6E04" w:rsidRDefault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MT" w:hAnsi="ArialMT"/>
        </w:rPr>
        <w:t>White</w:t>
      </w:r>
      <w:r w:rsidR="00593AE5">
        <w:rPr>
          <w:rFonts w:ascii="ArialMT" w:hAnsi="ArialMT"/>
        </w:rPr>
        <w:t xml:space="preserve"> matter structure</w:t>
      </w:r>
    </w:p>
    <w:p w14:paraId="1E217EAC" w14:textId="045CBCC4" w:rsidR="005A6E04" w:rsidRPr="005A6E04" w:rsidRDefault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MT" w:hAnsi="ArialMT"/>
        </w:rPr>
        <w:t>White</w:t>
      </w:r>
      <w:r w:rsidR="00593AE5">
        <w:rPr>
          <w:rFonts w:ascii="ArialMT" w:hAnsi="ArialMT"/>
        </w:rPr>
        <w:t xml:space="preserve"> matter function</w:t>
      </w:r>
    </w:p>
    <w:p w14:paraId="1BF95954" w14:textId="0C57D101" w:rsidR="005A6E04" w:rsidRPr="005A6E04" w:rsidRDefault="005A6E0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5A6E04">
        <w:rPr>
          <w:rFonts w:ascii="ArialMT" w:hAnsi="ArialMT"/>
        </w:rPr>
        <w:t>R</w:t>
      </w:r>
      <w:r>
        <w:rPr>
          <w:rFonts w:ascii="ArialMT" w:hAnsi="ArialMT"/>
        </w:rPr>
        <w:t>eferences</w:t>
      </w:r>
      <w:r w:rsidRPr="005A6E04">
        <w:rPr>
          <w:rFonts w:ascii="ArialMT" w:hAnsi="ArialMT"/>
        </w:rPr>
        <w:t xml:space="preserve"> </w:t>
      </w:r>
    </w:p>
    <w:p w14:paraId="263AD8F2" w14:textId="77777777" w:rsidR="005A6E04" w:rsidRDefault="005A6E04" w:rsidP="00A370EB">
      <w:pPr>
        <w:rPr>
          <w:rFonts w:ascii="Arial" w:hAnsi="Arial" w:cs="Arial"/>
          <w:b/>
          <w:bCs/>
        </w:rPr>
      </w:pPr>
    </w:p>
    <w:p w14:paraId="546797B1" w14:textId="4470B0EE" w:rsidR="00593AE5" w:rsidRDefault="0004240F" w:rsidP="00593AE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White</w:t>
      </w:r>
      <w:r w:rsidR="00593AE5">
        <w:rPr>
          <w:rFonts w:ascii="Arial" w:hAnsi="Arial" w:cs="Arial"/>
          <w:b/>
          <w:bCs/>
        </w:rPr>
        <w:t xml:space="preserve"> Matter Structure</w:t>
      </w:r>
    </w:p>
    <w:p w14:paraId="1F5CDA7B" w14:textId="14BBAB41" w:rsidR="0004240F" w:rsidRP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White Matter = myelinated axons</w:t>
      </w:r>
    </w:p>
    <w:p w14:paraId="682625CD" w14:textId="15E245BB" w:rsidR="0004240F" w:rsidRP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Made of lipid and protein which is what gives the white appearance</w:t>
      </w:r>
    </w:p>
    <w:p w14:paraId="1E64B48F" w14:textId="0C1EB897" w:rsid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>Formed by oligodendrocytes (central nervous system) and Schwann cells (peripheral nervous system)</w:t>
      </w:r>
    </w:p>
    <w:p w14:paraId="42674C05" w14:textId="505CB3B4" w:rsidR="0004240F" w:rsidRP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 xml:space="preserve">Tract = bundle of Axons in the CNS </w:t>
      </w:r>
    </w:p>
    <w:p w14:paraId="693CE28D" w14:textId="77777777" w:rsidR="0004240F" w:rsidRDefault="0004240F" w:rsidP="0004240F">
      <w:pPr>
        <w:pStyle w:val="NormalWeb"/>
        <w:numPr>
          <w:ilvl w:val="0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>Basic Anatomy  of White matter</w:t>
      </w:r>
    </w:p>
    <w:p w14:paraId="4B854063" w14:textId="77777777" w:rsid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>Anterior (Ventral) Funiculus or Column</w:t>
      </w:r>
    </w:p>
    <w:p w14:paraId="3EB7A817" w14:textId="77777777" w:rsid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>Lateral Funiculus or Column</w:t>
      </w:r>
    </w:p>
    <w:p w14:paraId="59962DC1" w14:textId="77777777" w:rsid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>Posterior (Dorsal) Funiculus or Column</w:t>
      </w:r>
    </w:p>
    <w:p w14:paraId="44C7D055" w14:textId="77777777" w:rsidR="0004240F" w:rsidRDefault="0004240F" w:rsidP="0004240F">
      <w:pPr>
        <w:pStyle w:val="NormalWeb"/>
        <w:numPr>
          <w:ilvl w:val="1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 xml:space="preserve">Anterior White Commissure </w:t>
      </w:r>
    </w:p>
    <w:p w14:paraId="74CE36A7" w14:textId="77777777" w:rsidR="0004240F" w:rsidRDefault="0004240F" w:rsidP="0004240F">
      <w:pPr>
        <w:pStyle w:val="NormalWeb"/>
        <w:numPr>
          <w:ilvl w:val="2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 xml:space="preserve">Where fibers Cross </w:t>
      </w:r>
    </w:p>
    <w:p w14:paraId="6D77CE72" w14:textId="69CCFA3B" w:rsidR="0004240F" w:rsidRPr="0004240F" w:rsidRDefault="0004240F" w:rsidP="0004240F">
      <w:pPr>
        <w:pStyle w:val="NormalWeb"/>
        <w:numPr>
          <w:ilvl w:val="0"/>
          <w:numId w:val="1"/>
        </w:numPr>
        <w:rPr>
          <w:rFonts w:ascii="Arial" w:hAnsi="Arial" w:cs="Arial"/>
          <w:highlight w:val="yellow"/>
        </w:rPr>
      </w:pPr>
      <w:r w:rsidRPr="0004240F">
        <w:rPr>
          <w:rFonts w:ascii="Arial" w:hAnsi="Arial" w:cs="Arial"/>
          <w:highlight w:val="yellow"/>
        </w:rPr>
        <w:t xml:space="preserve">Ascending Tracts  →  Sensory </w:t>
      </w:r>
    </w:p>
    <w:p w14:paraId="2837DAD6" w14:textId="77A89B8C" w:rsidR="0004240F" w:rsidRPr="0004240F" w:rsidRDefault="0004240F" w:rsidP="0004240F">
      <w:pPr>
        <w:pStyle w:val="NormalWeb"/>
        <w:numPr>
          <w:ilvl w:val="0"/>
          <w:numId w:val="1"/>
        </w:numPr>
        <w:rPr>
          <w:rFonts w:ascii="Arial" w:hAnsi="Arial" w:cs="Arial"/>
          <w:highlight w:val="yellow"/>
        </w:rPr>
      </w:pPr>
      <w:r w:rsidRPr="0004240F">
        <w:rPr>
          <w:rFonts w:ascii="Arial" w:hAnsi="Arial" w:cs="Arial"/>
          <w:highlight w:val="yellow"/>
        </w:rPr>
        <w:t xml:space="preserve">Descending Tracts  →  Motor </w:t>
      </w:r>
    </w:p>
    <w:p w14:paraId="180B0598" w14:textId="7F19D4D9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143E37" wp14:editId="14D19F81">
            <wp:simplePos x="0" y="0"/>
            <wp:positionH relativeFrom="column">
              <wp:posOffset>-184150</wp:posOffset>
            </wp:positionH>
            <wp:positionV relativeFrom="paragraph">
              <wp:posOffset>451485</wp:posOffset>
            </wp:positionV>
            <wp:extent cx="5830570" cy="3170555"/>
            <wp:effectExtent l="0" t="0" r="0" b="4445"/>
            <wp:wrapThrough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hrough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2440" r="2097" b="4751"/>
                    <a:stretch/>
                  </pic:blipFill>
                  <pic:spPr bwMode="auto">
                    <a:xfrm>
                      <a:off x="0" y="0"/>
                      <a:ext cx="5830570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445A0" w14:textId="39A8D48E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5160153A" w14:textId="1260D21E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24C38C0F" w14:textId="243BA108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8AE836" wp14:editId="75228F29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5346700" cy="2689225"/>
            <wp:effectExtent l="0" t="0" r="0" b="3175"/>
            <wp:wrapThrough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hrough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8"/>
                    <a:stretch/>
                  </pic:blipFill>
                  <pic:spPr bwMode="auto">
                    <a:xfrm>
                      <a:off x="0" y="0"/>
                      <a:ext cx="5346700" cy="268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1713" w14:textId="14DA25B9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21494E6A" w14:textId="62C7F19C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2A0A03DA" w14:textId="59C6309A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5E54E35B" w14:textId="79A2FF6F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7D2E3C4F" w14:textId="71CC8D9F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4F61EE65" w14:textId="77777777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2922535E" w14:textId="684E565E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7F1AEE58" w14:textId="5E292D97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158383E4" w14:textId="13A20AA2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0BF0F28F" w14:textId="3715266D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416FF33F" w14:textId="7ED394F2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1605F8AF" w14:textId="7E221348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7C4ABCD2" w14:textId="5A3AB44E" w:rsid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15BB7A14" w14:textId="77777777" w:rsidR="0004240F" w:rsidRDefault="0004240F" w:rsidP="0004240F">
      <w:pPr>
        <w:rPr>
          <w:rFonts w:ascii="Arial" w:hAnsi="Arial" w:cs="Arial"/>
          <w:b/>
          <w:bCs/>
        </w:rPr>
      </w:pPr>
    </w:p>
    <w:p w14:paraId="4609021D" w14:textId="77777777" w:rsidR="0004240F" w:rsidRDefault="0004240F" w:rsidP="0004240F">
      <w:pPr>
        <w:rPr>
          <w:rFonts w:ascii="Arial" w:hAnsi="Arial" w:cs="Arial"/>
          <w:b/>
          <w:bCs/>
        </w:rPr>
      </w:pPr>
    </w:p>
    <w:p w14:paraId="4F3186A0" w14:textId="5447154D" w:rsidR="0004240F" w:rsidRDefault="0004240F" w:rsidP="0004240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Ascending Sensory Tracts of White Matter Structure</w:t>
      </w:r>
    </w:p>
    <w:p w14:paraId="1A1F5339" w14:textId="77777777" w:rsid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Dorsal</w:t>
      </w:r>
      <w:r w:rsidRPr="0004240F">
        <w:rPr>
          <w:rFonts w:ascii="Arial" w:hAnsi="Arial" w:cs="Arial"/>
          <w:b/>
          <w:bCs/>
        </w:rPr>
        <w:t xml:space="preserve"> White Column</w:t>
      </w:r>
    </w:p>
    <w:p w14:paraId="78184E29" w14:textId="0499C4CB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Fasciculus Gracilis </w:t>
      </w:r>
    </w:p>
    <w:p w14:paraId="577B61FF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Fasciculus Cuneatus </w:t>
      </w:r>
    </w:p>
    <w:p w14:paraId="781997BD" w14:textId="7CB3F0ED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There is </w:t>
      </w:r>
      <w:r>
        <w:rPr>
          <w:rFonts w:ascii="Arial" w:hAnsi="Arial" w:cs="Arial"/>
        </w:rPr>
        <w:t>n</w:t>
      </w:r>
      <w:r w:rsidRPr="0004240F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d</w:t>
      </w:r>
      <w:r w:rsidRPr="0004240F">
        <w:rPr>
          <w:rFonts w:ascii="Arial" w:hAnsi="Arial" w:cs="Arial"/>
        </w:rPr>
        <w:t xml:space="preserve">escending </w:t>
      </w:r>
      <w:r>
        <w:rPr>
          <w:rFonts w:ascii="Arial" w:hAnsi="Arial" w:cs="Arial"/>
        </w:rPr>
        <w:t>t</w:t>
      </w:r>
      <w:r w:rsidRPr="0004240F">
        <w:rPr>
          <w:rFonts w:ascii="Arial" w:hAnsi="Arial" w:cs="Arial"/>
        </w:rPr>
        <w:t xml:space="preserve">ract in the Dorsal </w:t>
      </w:r>
      <w:r>
        <w:rPr>
          <w:rFonts w:ascii="Arial" w:hAnsi="Arial" w:cs="Arial"/>
        </w:rPr>
        <w:t>White Column</w:t>
      </w:r>
      <w:r w:rsidRPr="0004240F">
        <w:rPr>
          <w:rFonts w:ascii="Arial" w:hAnsi="Arial" w:cs="Arial"/>
        </w:rPr>
        <w:t xml:space="preserve"> </w:t>
      </w:r>
    </w:p>
    <w:p w14:paraId="362C1722" w14:textId="77777777" w:rsid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  <w:b/>
          <w:bCs/>
        </w:rPr>
        <w:t xml:space="preserve">Lateral White Column </w:t>
      </w:r>
    </w:p>
    <w:p w14:paraId="54803729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Dorsal Spinocerebellar Tract Ventral </w:t>
      </w:r>
    </w:p>
    <w:p w14:paraId="55D1087E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Spinocerebellar Tract </w:t>
      </w:r>
    </w:p>
    <w:p w14:paraId="4F3FB97E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Lateral Spinothalamic Tract </w:t>
      </w:r>
    </w:p>
    <w:p w14:paraId="760EBC19" w14:textId="66C18811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proofErr w:type="spellStart"/>
      <w:r w:rsidRPr="0004240F">
        <w:rPr>
          <w:rFonts w:ascii="Arial" w:hAnsi="Arial" w:cs="Arial"/>
        </w:rPr>
        <w:t>Spino</w:t>
      </w:r>
      <w:proofErr w:type="spellEnd"/>
      <w:r w:rsidRPr="0004240F">
        <w:rPr>
          <w:rFonts w:ascii="Arial" w:hAnsi="Arial" w:cs="Arial"/>
        </w:rPr>
        <w:t xml:space="preserve">-Olivary Tract </w:t>
      </w:r>
    </w:p>
    <w:p w14:paraId="760AB437" w14:textId="77777777" w:rsid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  <w:b/>
          <w:bCs/>
        </w:rPr>
        <w:t xml:space="preserve">Ventral White Column </w:t>
      </w:r>
    </w:p>
    <w:p w14:paraId="13B090E1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Ventral Spinothalamic Tract </w:t>
      </w:r>
    </w:p>
    <w:p w14:paraId="77B2B49E" w14:textId="77777777" w:rsidR="0004240F" w:rsidRPr="0004240F" w:rsidRDefault="0004240F" w:rsidP="0004240F">
      <w:pPr>
        <w:pStyle w:val="ListParagraph"/>
        <w:ind w:left="360"/>
        <w:rPr>
          <w:rFonts w:ascii="Arial" w:hAnsi="Arial" w:cs="Arial"/>
          <w:b/>
          <w:bCs/>
        </w:rPr>
      </w:pPr>
    </w:p>
    <w:p w14:paraId="1DC80A09" w14:textId="77777777" w:rsidR="0004240F" w:rsidRP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  <w:b/>
          <w:bCs/>
        </w:rPr>
        <w:t xml:space="preserve">Somatotopic Arrangement </w:t>
      </w:r>
      <w:r>
        <w:rPr>
          <w:rFonts w:ascii="Arial" w:hAnsi="Arial" w:cs="Arial"/>
          <w:b/>
          <w:bCs/>
        </w:rPr>
        <w:t xml:space="preserve">of </w:t>
      </w:r>
      <w:r w:rsidRPr="0004240F">
        <w:rPr>
          <w:rFonts w:ascii="Arial" w:hAnsi="Arial" w:cs="Arial"/>
          <w:b/>
          <w:bCs/>
        </w:rPr>
        <w:t>Lateral Spinothalamic Tract</w:t>
      </w:r>
    </w:p>
    <w:p w14:paraId="1E35BFD5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Lower extremity and l</w:t>
      </w:r>
      <w:r w:rsidRPr="0004240F">
        <w:rPr>
          <w:rFonts w:ascii="Arial" w:hAnsi="Arial" w:cs="Arial"/>
        </w:rPr>
        <w:t xml:space="preserve">egs </w:t>
      </w:r>
      <w:r>
        <w:rPr>
          <w:rFonts w:ascii="Arial" w:hAnsi="Arial" w:cs="Arial"/>
        </w:rPr>
        <w:t>are l</w:t>
      </w:r>
      <w:r w:rsidRPr="0004240F">
        <w:rPr>
          <w:rFonts w:ascii="Arial" w:hAnsi="Arial" w:cs="Arial"/>
        </w:rPr>
        <w:t>aterally</w:t>
      </w:r>
    </w:p>
    <w:p w14:paraId="0F0D0993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Upper extremity and arms</w:t>
      </w:r>
      <w:r w:rsidRPr="000424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 medially</w:t>
      </w:r>
    </w:p>
    <w:p w14:paraId="023512EA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>Dorsal Column</w:t>
      </w:r>
    </w:p>
    <w:p w14:paraId="49234B90" w14:textId="77777777" w:rsidR="0004240F" w:rsidRPr="0004240F" w:rsidRDefault="0004240F" w:rsidP="0004240F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>Fasciculus Graci</w:t>
      </w:r>
      <w:r w:rsidRPr="0004240F">
        <w:rPr>
          <w:rFonts w:ascii="Arial" w:hAnsi="Arial" w:cs="Arial"/>
          <w:b/>
          <w:bCs/>
        </w:rPr>
        <w:t>l</w:t>
      </w:r>
      <w:r w:rsidRPr="0004240F">
        <w:rPr>
          <w:rFonts w:ascii="Arial" w:hAnsi="Arial" w:cs="Arial"/>
        </w:rPr>
        <w:t>is → Lower extremities</w:t>
      </w:r>
    </w:p>
    <w:p w14:paraId="4A473B4F" w14:textId="66B09814" w:rsidR="0004240F" w:rsidRDefault="0004240F" w:rsidP="0004240F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04240F">
        <w:rPr>
          <w:rFonts w:ascii="Arial" w:hAnsi="Arial" w:cs="Arial"/>
        </w:rPr>
        <w:t xml:space="preserve">Fasciculus Cuneatus→ Upper extremities </w:t>
      </w:r>
    </w:p>
    <w:p w14:paraId="1FC73346" w14:textId="77777777" w:rsidR="0004240F" w:rsidRPr="0004240F" w:rsidRDefault="0004240F" w:rsidP="0004240F">
      <w:pPr>
        <w:pStyle w:val="ListParagraph"/>
        <w:ind w:left="1800"/>
        <w:rPr>
          <w:rFonts w:ascii="Arial" w:hAnsi="Arial" w:cs="Arial"/>
        </w:rPr>
      </w:pPr>
    </w:p>
    <w:p w14:paraId="5F994CD4" w14:textId="6C1DB21F" w:rsidR="0004240F" w:rsidRDefault="0004240F" w:rsidP="0004240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Descending Motor Tracts of White Matter Structure</w:t>
      </w:r>
    </w:p>
    <w:p w14:paraId="61D11CB6" w14:textId="77777777" w:rsid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  <w:b/>
          <w:bCs/>
        </w:rPr>
        <w:t>Lateral White Column</w:t>
      </w:r>
    </w:p>
    <w:p w14:paraId="207C490B" w14:textId="754E8F01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>Lateral Corticospinal Tract</w:t>
      </w:r>
    </w:p>
    <w:p w14:paraId="3F9A873C" w14:textId="165F09F5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Rubrospinal Tract </w:t>
      </w:r>
    </w:p>
    <w:p w14:paraId="6BEE8EA9" w14:textId="77777777" w:rsid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  <w:b/>
          <w:bCs/>
        </w:rPr>
        <w:t xml:space="preserve">Ventral White Column </w:t>
      </w:r>
    </w:p>
    <w:p w14:paraId="775AFAC1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>Lateral Reticulospinal Tract</w:t>
      </w:r>
    </w:p>
    <w:p w14:paraId="65603503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>Medial Reticulospinal Tract</w:t>
      </w:r>
    </w:p>
    <w:p w14:paraId="6C8F3D46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>Vestibulospinal Tract</w:t>
      </w:r>
    </w:p>
    <w:p w14:paraId="11B6AED2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Tectospinal Tract </w:t>
      </w:r>
    </w:p>
    <w:p w14:paraId="24CC67BA" w14:textId="45BD042C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Anterior Corticospinal Tract </w:t>
      </w:r>
    </w:p>
    <w:p w14:paraId="7F55E299" w14:textId="77777777" w:rsidR="0004240F" w:rsidRPr="0004240F" w:rsidRDefault="0004240F" w:rsidP="0004240F">
      <w:pPr>
        <w:pStyle w:val="ListParagraph"/>
        <w:ind w:left="1080"/>
        <w:rPr>
          <w:rFonts w:ascii="Arial" w:hAnsi="Arial" w:cs="Arial"/>
          <w:b/>
          <w:bCs/>
        </w:rPr>
      </w:pPr>
    </w:p>
    <w:p w14:paraId="6EE44C4D" w14:textId="77777777" w:rsidR="0004240F" w:rsidRDefault="0004240F" w:rsidP="0004240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  <w:b/>
          <w:bCs/>
        </w:rPr>
        <w:t xml:space="preserve">Somatotopic Arrangement </w:t>
      </w:r>
      <w:r>
        <w:rPr>
          <w:rFonts w:ascii="Arial" w:hAnsi="Arial" w:cs="Arial"/>
          <w:b/>
          <w:bCs/>
        </w:rPr>
        <w:t>of Lateral Corticospinal Tract</w:t>
      </w:r>
    </w:p>
    <w:p w14:paraId="23D9ECA5" w14:textId="7777777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Lateral Corticospinal Tract </w:t>
      </w:r>
      <w:r>
        <w:rPr>
          <w:rFonts w:ascii="Arial" w:hAnsi="Arial" w:cs="Arial"/>
        </w:rPr>
        <w:t>going from l</w:t>
      </w:r>
      <w:r w:rsidRPr="0004240F">
        <w:rPr>
          <w:rFonts w:ascii="Arial" w:hAnsi="Arial" w:cs="Arial"/>
        </w:rPr>
        <w:t xml:space="preserve">ateral →→→ </w:t>
      </w:r>
      <w:r>
        <w:rPr>
          <w:rFonts w:ascii="Arial" w:hAnsi="Arial" w:cs="Arial"/>
        </w:rPr>
        <w:t>m</w:t>
      </w:r>
      <w:r w:rsidRPr="0004240F">
        <w:rPr>
          <w:rFonts w:ascii="Arial" w:hAnsi="Arial" w:cs="Arial"/>
        </w:rPr>
        <w:t xml:space="preserve">edial </w:t>
      </w:r>
    </w:p>
    <w:p w14:paraId="720F629F" w14:textId="77777777" w:rsidR="0004240F" w:rsidRPr="0004240F" w:rsidRDefault="0004240F" w:rsidP="0004240F">
      <w:pPr>
        <w:pStyle w:val="ListParagraph"/>
        <w:numPr>
          <w:ilvl w:val="2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>Sacral → Lumbar →Thoracic →Cervical</w:t>
      </w:r>
    </w:p>
    <w:p w14:paraId="2FA0EC22" w14:textId="6F484417" w:rsidR="0004240F" w:rsidRPr="0004240F" w:rsidRDefault="0004240F" w:rsidP="0004240F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</w:rPr>
      </w:pPr>
      <w:r w:rsidRPr="0004240F">
        <w:rPr>
          <w:rFonts w:ascii="Arial" w:hAnsi="Arial" w:cs="Arial"/>
        </w:rPr>
        <w:t xml:space="preserve">Fibers that control the upper extremity located medial to those that control the lower extremity </w:t>
      </w:r>
    </w:p>
    <w:p w14:paraId="5ABE4351" w14:textId="50296C04" w:rsidR="0004240F" w:rsidRPr="0004240F" w:rsidRDefault="0004240F" w:rsidP="00593AE5">
      <w:pPr>
        <w:pStyle w:val="ListParagraph"/>
        <w:ind w:left="360"/>
        <w:rPr>
          <w:rFonts w:ascii="Arial" w:hAnsi="Arial" w:cs="Arial"/>
        </w:rPr>
      </w:pPr>
    </w:p>
    <w:p w14:paraId="522DEB70" w14:textId="59B4C859" w:rsidR="0004240F" w:rsidRPr="0004240F" w:rsidRDefault="0004240F" w:rsidP="0004240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4240F">
        <w:rPr>
          <w:rFonts w:ascii="Arial" w:hAnsi="Arial" w:cs="Arial"/>
          <w:b/>
          <w:bCs/>
          <w:sz w:val="28"/>
          <w:szCs w:val="28"/>
        </w:rPr>
        <w:t>Functions of White Column Tracts</w:t>
      </w:r>
    </w:p>
    <w:p w14:paraId="0776E4C3" w14:textId="77777777" w:rsidR="0004240F" w:rsidRDefault="0004240F" w:rsidP="0004240F">
      <w:pPr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04240F" w14:paraId="25E83286" w14:textId="77777777" w:rsidTr="0004240F">
        <w:tc>
          <w:tcPr>
            <w:tcW w:w="5400" w:type="dxa"/>
            <w:shd w:val="clear" w:color="auto" w:fill="FFFF00"/>
          </w:tcPr>
          <w:p w14:paraId="00A28DCE" w14:textId="1D94A27B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40F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Asce</w:t>
            </w:r>
            <w:r w:rsidRPr="0004240F">
              <w:rPr>
                <w:rFonts w:ascii="Arial" w:hAnsi="Arial" w:cs="Arial"/>
                <w:b/>
                <w:bCs/>
                <w:sz w:val="20"/>
                <w:szCs w:val="20"/>
              </w:rPr>
              <w:t>nding Tracts</w:t>
            </w:r>
          </w:p>
        </w:tc>
        <w:tc>
          <w:tcPr>
            <w:tcW w:w="5400" w:type="dxa"/>
            <w:shd w:val="clear" w:color="auto" w:fill="C5E0B3" w:themeFill="accent6" w:themeFillTint="66"/>
          </w:tcPr>
          <w:p w14:paraId="7726C889" w14:textId="2DAF5A3F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40F">
              <w:rPr>
                <w:rFonts w:ascii="Arial" w:hAnsi="Arial" w:cs="Arial"/>
                <w:b/>
                <w:bCs/>
                <w:sz w:val="20"/>
                <w:szCs w:val="20"/>
              </w:rPr>
              <w:t>Descending Tracts</w:t>
            </w:r>
          </w:p>
        </w:tc>
      </w:tr>
    </w:tbl>
    <w:p w14:paraId="3324128E" w14:textId="7C529540" w:rsidR="0004240F" w:rsidRDefault="0004240F" w:rsidP="00593AE5">
      <w:pPr>
        <w:rPr>
          <w:rFonts w:ascii="Arial" w:hAnsi="Arial" w:cs="Arial"/>
          <w:b/>
          <w:bCs/>
        </w:rPr>
      </w:pP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980"/>
        <w:gridCol w:w="3960"/>
        <w:gridCol w:w="4860"/>
      </w:tblGrid>
      <w:tr w:rsidR="0004240F" w14:paraId="3670BD27" w14:textId="77777777" w:rsidTr="0004240F">
        <w:tc>
          <w:tcPr>
            <w:tcW w:w="1980" w:type="dxa"/>
            <w:tcBorders>
              <w:bottom w:val="nil"/>
            </w:tcBorders>
          </w:tcPr>
          <w:p w14:paraId="5C602E03" w14:textId="77777777" w:rsidR="0004240F" w:rsidRP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nil"/>
            </w:tcBorders>
            <w:shd w:val="clear" w:color="auto" w:fill="auto"/>
          </w:tcPr>
          <w:p w14:paraId="70D21116" w14:textId="69E913F4" w:rsidR="0004240F" w:rsidRPr="0004240F" w:rsidRDefault="0004240F" w:rsidP="0004240F">
            <w:pPr>
              <w:pStyle w:val="NormalWeb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0" w:type="dxa"/>
            <w:tcBorders>
              <w:left w:val="nil"/>
            </w:tcBorders>
          </w:tcPr>
          <w:p w14:paraId="45E67DB1" w14:textId="27C41EE0" w:rsidR="0004240F" w:rsidRPr="0004240F" w:rsidRDefault="0004240F" w:rsidP="0004240F">
            <w:pPr>
              <w:jc w:val="center"/>
              <w:rPr>
                <w:rFonts w:ascii="ArialMT" w:hAnsi="ArialMT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b/>
                <w:bCs/>
                <w:sz w:val="20"/>
                <w:szCs w:val="20"/>
              </w:rPr>
              <w:t>Function</w:t>
            </w:r>
          </w:p>
        </w:tc>
      </w:tr>
      <w:tr w:rsidR="0004240F" w14:paraId="05E18841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2EAD4C63" w14:textId="6C54A9B3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240F">
              <w:rPr>
                <w:rFonts w:ascii="Arial" w:hAnsi="Arial" w:cs="Arial"/>
                <w:b/>
                <w:bCs/>
                <w:sz w:val="20"/>
                <w:szCs w:val="20"/>
              </w:rPr>
              <w:t>Dorsal Column</w:t>
            </w:r>
          </w:p>
        </w:tc>
        <w:tc>
          <w:tcPr>
            <w:tcW w:w="3960" w:type="dxa"/>
            <w:shd w:val="clear" w:color="auto" w:fill="FFFF00"/>
          </w:tcPr>
          <w:p w14:paraId="49583C4B" w14:textId="7AD849F3" w:rsidR="0004240F" w:rsidRDefault="0004240F" w:rsidP="0004240F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 xml:space="preserve">Fasciculus Gracilis → T6 and below </w:t>
            </w:r>
            <w:r>
              <w:rPr>
                <w:rFonts w:ascii="ArialMT" w:hAnsi="ArialMT"/>
                <w:sz w:val="20"/>
                <w:szCs w:val="20"/>
              </w:rPr>
              <w:t xml:space="preserve">                </w:t>
            </w:r>
          </w:p>
        </w:tc>
        <w:tc>
          <w:tcPr>
            <w:tcW w:w="4860" w:type="dxa"/>
          </w:tcPr>
          <w:p w14:paraId="590DEA47" w14:textId="6C7429D3" w:rsidR="0004240F" w:rsidRPr="0004240F" w:rsidRDefault="0004240F" w:rsidP="0004240F">
            <w:pPr>
              <w:rPr>
                <w:rFonts w:ascii="ArialMT" w:hAnsi="ArialMT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Fine Touch</w:t>
            </w:r>
            <w:r>
              <w:rPr>
                <w:rFonts w:ascii="ArialMT" w:hAnsi="ArialMT"/>
                <w:sz w:val="20"/>
                <w:szCs w:val="20"/>
              </w:rPr>
              <w:t>,</w:t>
            </w:r>
            <w:r w:rsidRPr="0004240F">
              <w:rPr>
                <w:rFonts w:ascii="ArialMT" w:hAnsi="ArialMT"/>
                <w:sz w:val="20"/>
                <w:szCs w:val="20"/>
              </w:rPr>
              <w:t xml:space="preserve"> Vibrations</w:t>
            </w:r>
            <w:r>
              <w:rPr>
                <w:rFonts w:ascii="ArialMT" w:hAnsi="ArialMT"/>
                <w:sz w:val="20"/>
                <w:szCs w:val="20"/>
              </w:rPr>
              <w:t>,</w:t>
            </w:r>
            <w:r w:rsidRPr="0004240F">
              <w:rPr>
                <w:rFonts w:ascii="ArialMT" w:hAnsi="ArialMT"/>
                <w:sz w:val="20"/>
                <w:szCs w:val="20"/>
              </w:rPr>
              <w:t xml:space="preserve"> Proprioception</w:t>
            </w:r>
          </w:p>
        </w:tc>
      </w:tr>
      <w:tr w:rsidR="0004240F" w14:paraId="32FC9A7E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7C17ADFA" w14:textId="77777777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FFFF00"/>
          </w:tcPr>
          <w:p w14:paraId="337A562B" w14:textId="3D521A33" w:rsidR="0004240F" w:rsidRDefault="0004240F" w:rsidP="0004240F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Fasciculus Cuneatus → T5 and above</w:t>
            </w:r>
          </w:p>
        </w:tc>
        <w:tc>
          <w:tcPr>
            <w:tcW w:w="4860" w:type="dxa"/>
          </w:tcPr>
          <w:p w14:paraId="77487D52" w14:textId="159610D4" w:rsidR="0004240F" w:rsidRPr="0004240F" w:rsidRDefault="0004240F" w:rsidP="0004240F">
            <w:pPr>
              <w:rPr>
                <w:rFonts w:ascii="ArialMT" w:hAnsi="ArialMT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Fine Touch</w:t>
            </w:r>
            <w:r>
              <w:rPr>
                <w:rFonts w:ascii="ArialMT" w:hAnsi="ArialMT"/>
                <w:sz w:val="20"/>
                <w:szCs w:val="20"/>
              </w:rPr>
              <w:t>,</w:t>
            </w:r>
            <w:r w:rsidRPr="0004240F">
              <w:rPr>
                <w:rFonts w:ascii="ArialMT" w:hAnsi="ArialMT"/>
                <w:sz w:val="20"/>
                <w:szCs w:val="20"/>
              </w:rPr>
              <w:t xml:space="preserve"> Vibrations</w:t>
            </w:r>
            <w:r>
              <w:rPr>
                <w:rFonts w:ascii="ArialMT" w:hAnsi="ArialMT"/>
                <w:sz w:val="20"/>
                <w:szCs w:val="20"/>
              </w:rPr>
              <w:t>,</w:t>
            </w:r>
            <w:r w:rsidRPr="0004240F">
              <w:rPr>
                <w:rFonts w:ascii="ArialMT" w:hAnsi="ArialMT"/>
                <w:sz w:val="20"/>
                <w:szCs w:val="20"/>
              </w:rPr>
              <w:t xml:space="preserve"> Proprioception</w:t>
            </w:r>
          </w:p>
        </w:tc>
      </w:tr>
      <w:tr w:rsidR="0004240F" w14:paraId="04E9BDF7" w14:textId="77777777" w:rsidTr="0004240F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6245087B" w14:textId="14F359F4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0D6334B9" w14:textId="129B73D2" w:rsidR="0004240F" w:rsidRPr="0004240F" w:rsidRDefault="0004240F" w:rsidP="0004240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240F">
              <w:rPr>
                <w:rFonts w:ascii="Arial" w:hAnsi="Arial" w:cs="Arial"/>
                <w:sz w:val="20"/>
                <w:szCs w:val="20"/>
              </w:rPr>
              <w:t xml:space="preserve">No </w:t>
            </w:r>
            <w:r w:rsidRPr="0004240F">
              <w:rPr>
                <w:rFonts w:ascii="ArialMT" w:hAnsi="ArialMT"/>
                <w:sz w:val="20"/>
                <w:szCs w:val="20"/>
              </w:rPr>
              <w:t>Descending Tracts</w:t>
            </w:r>
          </w:p>
        </w:tc>
        <w:tc>
          <w:tcPr>
            <w:tcW w:w="4860" w:type="dxa"/>
          </w:tcPr>
          <w:p w14:paraId="31EA4F1C" w14:textId="77777777" w:rsidR="0004240F" w:rsidRPr="0004240F" w:rsidRDefault="0004240F" w:rsidP="0004240F">
            <w:pPr>
              <w:jc w:val="center"/>
              <w:rPr>
                <w:rFonts w:ascii="ArialMT" w:hAnsi="ArialMT"/>
                <w:b/>
                <w:bCs/>
                <w:sz w:val="20"/>
                <w:szCs w:val="20"/>
              </w:rPr>
            </w:pPr>
          </w:p>
        </w:tc>
      </w:tr>
      <w:tr w:rsidR="0004240F" w14:paraId="2791F147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52053F0E" w14:textId="77777777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FFFF00"/>
          </w:tcPr>
          <w:p w14:paraId="2E50E36A" w14:textId="667AFBF0" w:rsidR="0004240F" w:rsidRDefault="0004240F" w:rsidP="0004240F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 xml:space="preserve">Dorsal Spinocerebellar Tract </w:t>
            </w:r>
            <w:r>
              <w:rPr>
                <w:rFonts w:ascii="ArialMT" w:hAnsi="ArialMT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860" w:type="dxa"/>
          </w:tcPr>
          <w:p w14:paraId="70311F7D" w14:textId="2421A138" w:rsidR="0004240F" w:rsidRPr="0004240F" w:rsidRDefault="0004240F" w:rsidP="0004240F">
            <w:pPr>
              <w:rPr>
                <w:rFonts w:ascii="ArialMT" w:hAnsi="ArialMT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Proprioception (C8-L2)</w:t>
            </w:r>
          </w:p>
        </w:tc>
      </w:tr>
      <w:tr w:rsidR="0004240F" w14:paraId="5E34A9CC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2835CD96" w14:textId="77777777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FFFF00"/>
          </w:tcPr>
          <w:p w14:paraId="331CAAF1" w14:textId="36382932" w:rsidR="0004240F" w:rsidRDefault="0004240F" w:rsidP="0004240F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 xml:space="preserve">Ventral Spinocerebellar Tract </w:t>
            </w:r>
            <w:r>
              <w:rPr>
                <w:rFonts w:ascii="CourierNewPSMT" w:hAnsi="CourierNewPSMT"/>
                <w:sz w:val="20"/>
                <w:szCs w:val="20"/>
              </w:rPr>
              <w:t xml:space="preserve">       </w:t>
            </w:r>
            <w:r w:rsidRPr="0004240F">
              <w:rPr>
                <w:rFonts w:ascii="CourierNewPSMT" w:hAnsi="CourierNewPSMT"/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</w:tcPr>
          <w:p w14:paraId="6DD6A2E9" w14:textId="3CC75145" w:rsidR="0004240F" w:rsidRPr="0004240F" w:rsidRDefault="0004240F" w:rsidP="0004240F">
            <w:pPr>
              <w:rPr>
                <w:rFonts w:ascii="ArialMT" w:hAnsi="ArialMT"/>
                <w:b/>
                <w:bCs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Proprioception (L2-Co 1)</w:t>
            </w:r>
          </w:p>
        </w:tc>
      </w:tr>
      <w:tr w:rsidR="0004240F" w14:paraId="4866177C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1E3BE1AE" w14:textId="2CAC611E" w:rsidR="0004240F" w:rsidRP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FFFF00"/>
          </w:tcPr>
          <w:p w14:paraId="7A4DA39A" w14:textId="53FA8916" w:rsidR="0004240F" w:rsidRPr="0004240F" w:rsidRDefault="0004240F" w:rsidP="0004240F">
            <w:pPr>
              <w:pStyle w:val="NormalWeb"/>
              <w:rPr>
                <w:b/>
                <w:bCs/>
                <w:sz w:val="20"/>
                <w:szCs w:val="20"/>
              </w:rPr>
            </w:pPr>
            <w:proofErr w:type="spellStart"/>
            <w:r w:rsidRPr="0004240F">
              <w:rPr>
                <w:rFonts w:ascii="ArialMT" w:hAnsi="ArialMT"/>
                <w:sz w:val="20"/>
                <w:szCs w:val="20"/>
              </w:rPr>
              <w:t>Spino</w:t>
            </w:r>
            <w:proofErr w:type="spellEnd"/>
            <w:r w:rsidRPr="0004240F">
              <w:rPr>
                <w:rFonts w:ascii="ArialMT" w:hAnsi="ArialMT"/>
                <w:sz w:val="20"/>
                <w:szCs w:val="20"/>
              </w:rPr>
              <w:t>-Olivary Tract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</w:t>
            </w:r>
          </w:p>
        </w:tc>
        <w:tc>
          <w:tcPr>
            <w:tcW w:w="4860" w:type="dxa"/>
          </w:tcPr>
          <w:p w14:paraId="0F8A5185" w14:textId="75EBA39B" w:rsidR="0004240F" w:rsidRPr="0004240F" w:rsidRDefault="0004240F" w:rsidP="0004240F">
            <w:pPr>
              <w:pStyle w:val="NormalWeb"/>
              <w:rPr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Proprioception → Inferior Olives</w:t>
            </w:r>
            <w:r>
              <w:rPr>
                <w:rFonts w:ascii="ArialMT" w:hAnsi="ArialMT"/>
                <w:sz w:val="20"/>
                <w:szCs w:val="20"/>
              </w:rPr>
              <w:t xml:space="preserve"> </w:t>
            </w:r>
            <w:r w:rsidRPr="0004240F">
              <w:rPr>
                <w:rFonts w:ascii="ArialMT" w:hAnsi="ArialMT"/>
                <w:sz w:val="20"/>
                <w:szCs w:val="20"/>
              </w:rPr>
              <w:t xml:space="preserve">→Cerebellum </w:t>
            </w:r>
          </w:p>
        </w:tc>
      </w:tr>
      <w:tr w:rsidR="0004240F" w14:paraId="3F283C65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1890CF48" w14:textId="383FDCE8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Lateral Column</w:t>
            </w:r>
          </w:p>
        </w:tc>
        <w:tc>
          <w:tcPr>
            <w:tcW w:w="3960" w:type="dxa"/>
            <w:shd w:val="clear" w:color="auto" w:fill="FFFF00"/>
          </w:tcPr>
          <w:p w14:paraId="066CC7B7" w14:textId="2EC36F55" w:rsidR="0004240F" w:rsidRPr="0004240F" w:rsidRDefault="0004240F" w:rsidP="0004240F">
            <w:pPr>
              <w:pStyle w:val="NormalWeb"/>
              <w:rPr>
                <w:rFonts w:ascii="ArialMT" w:hAnsi="ArialMT"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Lateral Spinothalamic Tract</w:t>
            </w:r>
          </w:p>
        </w:tc>
        <w:tc>
          <w:tcPr>
            <w:tcW w:w="4860" w:type="dxa"/>
          </w:tcPr>
          <w:p w14:paraId="163660B2" w14:textId="1DB70CE1" w:rsidR="0004240F" w:rsidRPr="0004240F" w:rsidRDefault="0004240F" w:rsidP="0004240F">
            <w:pPr>
              <w:pStyle w:val="NormalWeb"/>
              <w:rPr>
                <w:rFonts w:ascii="ArialMT" w:hAnsi="ArialMT"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>Pain</w:t>
            </w:r>
            <w:r>
              <w:rPr>
                <w:rFonts w:ascii="ArialMT" w:hAnsi="ArialMT"/>
                <w:sz w:val="20"/>
                <w:szCs w:val="20"/>
              </w:rPr>
              <w:t xml:space="preserve">, </w:t>
            </w:r>
            <w:r w:rsidRPr="0004240F">
              <w:rPr>
                <w:rFonts w:ascii="ArialMT" w:hAnsi="ArialMT"/>
                <w:sz w:val="20"/>
                <w:szCs w:val="20"/>
              </w:rPr>
              <w:t>Temperature</w:t>
            </w:r>
          </w:p>
        </w:tc>
      </w:tr>
      <w:tr w:rsidR="0004240F" w14:paraId="0FD3FA4A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37C00D66" w14:textId="77777777" w:rsid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5DCEC21E" w14:textId="1FF98BE7" w:rsidR="0004240F" w:rsidRPr="0004240F" w:rsidRDefault="0004240F" w:rsidP="0004240F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MT" w:hAnsi="ArialMT"/>
                <w:sz w:val="18"/>
                <w:szCs w:val="18"/>
              </w:rPr>
              <w:t>Lateral Corticospinal Tract</w:t>
            </w:r>
          </w:p>
        </w:tc>
        <w:tc>
          <w:tcPr>
            <w:tcW w:w="4860" w:type="dxa"/>
          </w:tcPr>
          <w:p w14:paraId="5FF9DE5A" w14:textId="42214D8A" w:rsidR="0004240F" w:rsidRPr="0004240F" w:rsidRDefault="0004240F" w:rsidP="0004240F">
            <w:pPr>
              <w:pStyle w:val="NormalWeb"/>
              <w:rPr>
                <w:rFonts w:ascii="ArialMT" w:hAnsi="ArialMT"/>
                <w:sz w:val="20"/>
                <w:szCs w:val="20"/>
              </w:rPr>
            </w:pPr>
            <w:r w:rsidRPr="0004240F">
              <w:rPr>
                <w:rFonts w:ascii="ArialMT" w:hAnsi="ArialMT"/>
                <w:sz w:val="20"/>
                <w:szCs w:val="20"/>
              </w:rPr>
              <w:t xml:space="preserve">85% of the fibers of the Pyramidal decussate     Stimulate Lower Motor Neurons → </w:t>
            </w:r>
            <w:r w:rsidRPr="0004240F">
              <w:rPr>
                <w:rFonts w:ascii="Arial" w:hAnsi="Arial" w:cs="Arial"/>
                <w:sz w:val="20"/>
                <w:szCs w:val="20"/>
              </w:rPr>
              <w:t xml:space="preserve">Voluntary control of skeletal muscles </w:t>
            </w:r>
          </w:p>
        </w:tc>
      </w:tr>
      <w:tr w:rsidR="0004240F" w14:paraId="779839FF" w14:textId="77777777" w:rsidTr="0004240F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4E4DBCF2" w14:textId="77777777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175661D0" w14:textId="5B35E80A" w:rsidR="0004240F" w:rsidRPr="0004240F" w:rsidRDefault="0004240F" w:rsidP="0004240F">
            <w:pPr>
              <w:pStyle w:val="NormalWeb"/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>Rubrospinal Tract</w:t>
            </w:r>
          </w:p>
        </w:tc>
        <w:tc>
          <w:tcPr>
            <w:tcW w:w="4860" w:type="dxa"/>
          </w:tcPr>
          <w:p w14:paraId="67F3307E" w14:textId="25697EE5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24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240F">
              <w:rPr>
                <w:rFonts w:ascii="ArialMT" w:hAnsi="ArialMT"/>
                <w:sz w:val="20"/>
                <w:szCs w:val="20"/>
              </w:rPr>
              <w:t>Stimulate Lower Motor Neurons →</w:t>
            </w:r>
            <w:r w:rsidRPr="0004240F">
              <w:rPr>
                <w:rFonts w:ascii="Arial" w:hAnsi="Arial" w:cs="Arial"/>
                <w:sz w:val="20"/>
                <w:szCs w:val="20"/>
              </w:rPr>
              <w:t xml:space="preserve"> Flexors</w:t>
            </w:r>
          </w:p>
        </w:tc>
      </w:tr>
      <w:tr w:rsidR="0004240F" w14:paraId="4C6A6F80" w14:textId="77777777" w:rsidTr="0004240F">
        <w:tc>
          <w:tcPr>
            <w:tcW w:w="1980" w:type="dxa"/>
            <w:tcBorders>
              <w:bottom w:val="nil"/>
            </w:tcBorders>
          </w:tcPr>
          <w:p w14:paraId="25F5DEE1" w14:textId="77777777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FFFF00"/>
          </w:tcPr>
          <w:p w14:paraId="64741F4C" w14:textId="17F7C57B" w:rsidR="0004240F" w:rsidRPr="0004240F" w:rsidRDefault="0004240F" w:rsidP="0004240F">
            <w:pPr>
              <w:pStyle w:val="NormalWeb"/>
            </w:pPr>
            <w:r>
              <w:rPr>
                <w:rFonts w:ascii="ArialMT" w:hAnsi="ArialMT"/>
                <w:sz w:val="18"/>
                <w:szCs w:val="18"/>
              </w:rPr>
              <w:t xml:space="preserve">Ventral Spinothalamic Tract </w:t>
            </w:r>
          </w:p>
        </w:tc>
        <w:tc>
          <w:tcPr>
            <w:tcW w:w="4860" w:type="dxa"/>
          </w:tcPr>
          <w:p w14:paraId="55E1A457" w14:textId="522AFA8B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MT" w:hAnsi="ArialMT"/>
                <w:sz w:val="18"/>
                <w:szCs w:val="18"/>
              </w:rPr>
              <w:t>Crude Touch and Pressure</w:t>
            </w:r>
          </w:p>
        </w:tc>
      </w:tr>
      <w:tr w:rsidR="0004240F" w14:paraId="0458E97F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1C56D55B" w14:textId="77777777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4A43C326" w14:textId="560D5C29" w:rsidR="0004240F" w:rsidRDefault="0004240F" w:rsidP="0004240F">
            <w:pPr>
              <w:pStyle w:val="NormalWeb"/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 xml:space="preserve">Lateral Reticulospinal Tract                             aka  Medullary Reticulospinal Tract </w:t>
            </w:r>
          </w:p>
        </w:tc>
        <w:tc>
          <w:tcPr>
            <w:tcW w:w="4860" w:type="dxa"/>
          </w:tcPr>
          <w:p w14:paraId="24A26066" w14:textId="7350F174" w:rsidR="0004240F" w:rsidRPr="0004240F" w:rsidRDefault="0004240F" w:rsidP="0004240F">
            <w:pPr>
              <w:rPr>
                <w:rFonts w:ascii="ArialMT" w:hAnsi="ArialMT"/>
                <w:sz w:val="18"/>
                <w:szCs w:val="18"/>
              </w:rPr>
            </w:pPr>
            <w:r w:rsidRPr="0004240F">
              <w:rPr>
                <w:rFonts w:ascii="Arial" w:hAnsi="Arial" w:cs="Arial"/>
                <w:sz w:val="18"/>
                <w:szCs w:val="18"/>
              </w:rPr>
              <w:t>Flexors</w:t>
            </w:r>
          </w:p>
        </w:tc>
      </w:tr>
      <w:tr w:rsidR="0004240F" w14:paraId="65F7D72D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0C5C8E21" w14:textId="2C00BFB5" w:rsidR="0004240F" w:rsidRPr="0004240F" w:rsidRDefault="0004240F" w:rsidP="000424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Ventral Column</w:t>
            </w:r>
          </w:p>
        </w:tc>
        <w:tc>
          <w:tcPr>
            <w:tcW w:w="3960" w:type="dxa"/>
            <w:shd w:val="clear" w:color="auto" w:fill="C5E0B3" w:themeFill="accent6" w:themeFillTint="66"/>
          </w:tcPr>
          <w:p w14:paraId="55C53146" w14:textId="575C83D4" w:rsidR="0004240F" w:rsidRDefault="0004240F" w:rsidP="0004240F">
            <w:pPr>
              <w:pStyle w:val="NormalWeb"/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>Medial Reticulospinal Tract                          aka Pontine Reticulospinal Tract</w:t>
            </w:r>
          </w:p>
        </w:tc>
        <w:tc>
          <w:tcPr>
            <w:tcW w:w="4860" w:type="dxa"/>
          </w:tcPr>
          <w:p w14:paraId="0900277F" w14:textId="3293637B" w:rsidR="0004240F" w:rsidRPr="0004240F" w:rsidRDefault="0004240F" w:rsidP="0004240F">
            <w:pPr>
              <w:rPr>
                <w:rFonts w:ascii="ArialMT" w:hAnsi="ArialMT"/>
                <w:sz w:val="18"/>
                <w:szCs w:val="18"/>
              </w:rPr>
            </w:pPr>
            <w:r w:rsidRPr="0004240F">
              <w:rPr>
                <w:rFonts w:ascii="Arial" w:hAnsi="Arial" w:cs="Arial"/>
                <w:sz w:val="18"/>
                <w:szCs w:val="18"/>
              </w:rPr>
              <w:t>Extensors</w:t>
            </w:r>
          </w:p>
        </w:tc>
      </w:tr>
      <w:tr w:rsidR="0004240F" w14:paraId="0E39838C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4586E95F" w14:textId="77777777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63B3C9BC" w14:textId="38A736CD" w:rsidR="0004240F" w:rsidRPr="0004240F" w:rsidRDefault="0004240F" w:rsidP="0004240F">
            <w:pPr>
              <w:pStyle w:val="NormalWeb"/>
            </w:pPr>
            <w:r>
              <w:rPr>
                <w:rFonts w:ascii="ArialMT" w:hAnsi="ArialMT"/>
                <w:sz w:val="18"/>
                <w:szCs w:val="18"/>
              </w:rPr>
              <w:t xml:space="preserve">Vestibulospinal Tract </w:t>
            </w:r>
          </w:p>
        </w:tc>
        <w:tc>
          <w:tcPr>
            <w:tcW w:w="4860" w:type="dxa"/>
          </w:tcPr>
          <w:p w14:paraId="034F248A" w14:textId="37DABDF6" w:rsidR="0004240F" w:rsidRPr="0004240F" w:rsidRDefault="0004240F" w:rsidP="0004240F">
            <w:pPr>
              <w:rPr>
                <w:rFonts w:ascii="ArialMT" w:hAnsi="ArialMT"/>
                <w:sz w:val="18"/>
                <w:szCs w:val="18"/>
              </w:rPr>
            </w:pPr>
            <w:r w:rsidRPr="0004240F">
              <w:rPr>
                <w:rFonts w:ascii="Arial" w:hAnsi="Arial" w:cs="Arial"/>
                <w:sz w:val="18"/>
                <w:szCs w:val="18"/>
              </w:rPr>
              <w:t>Extensors</w:t>
            </w:r>
          </w:p>
        </w:tc>
      </w:tr>
      <w:tr w:rsidR="0004240F" w14:paraId="66E2F834" w14:textId="77777777" w:rsidTr="0004240F">
        <w:tc>
          <w:tcPr>
            <w:tcW w:w="1980" w:type="dxa"/>
            <w:tcBorders>
              <w:top w:val="nil"/>
              <w:bottom w:val="nil"/>
            </w:tcBorders>
          </w:tcPr>
          <w:p w14:paraId="7D4C9C90" w14:textId="77777777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7F1F35B9" w14:textId="46C22CBA" w:rsidR="0004240F" w:rsidRDefault="0004240F" w:rsidP="0004240F">
            <w:pPr>
              <w:pStyle w:val="NormalWeb"/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>Tectospinal Tract</w:t>
            </w:r>
          </w:p>
        </w:tc>
        <w:tc>
          <w:tcPr>
            <w:tcW w:w="4860" w:type="dxa"/>
          </w:tcPr>
          <w:p w14:paraId="6B5CEC52" w14:textId="4AB35E4F" w:rsidR="0004240F" w:rsidRDefault="0004240F" w:rsidP="0004240F">
            <w:pPr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>Head, Neck and Eye Movements</w:t>
            </w:r>
          </w:p>
        </w:tc>
      </w:tr>
      <w:tr w:rsidR="0004240F" w14:paraId="064CDB4D" w14:textId="77777777" w:rsidTr="0004240F">
        <w:tc>
          <w:tcPr>
            <w:tcW w:w="1980" w:type="dxa"/>
            <w:tcBorders>
              <w:top w:val="nil"/>
            </w:tcBorders>
          </w:tcPr>
          <w:p w14:paraId="1C21912D" w14:textId="77777777" w:rsidR="0004240F" w:rsidRPr="0004240F" w:rsidRDefault="0004240F" w:rsidP="000424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shd w:val="clear" w:color="auto" w:fill="C5E0B3" w:themeFill="accent6" w:themeFillTint="66"/>
          </w:tcPr>
          <w:p w14:paraId="4ECB2737" w14:textId="701D86AA" w:rsidR="0004240F" w:rsidRDefault="0004240F" w:rsidP="0004240F">
            <w:pPr>
              <w:pStyle w:val="NormalWeb"/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>Anterior Corticospinal Tract</w:t>
            </w:r>
          </w:p>
        </w:tc>
        <w:tc>
          <w:tcPr>
            <w:tcW w:w="4860" w:type="dxa"/>
          </w:tcPr>
          <w:p w14:paraId="62AC47D7" w14:textId="483E5D3A" w:rsidR="0004240F" w:rsidRDefault="0004240F" w:rsidP="0004240F">
            <w:pPr>
              <w:pStyle w:val="NormalWeb"/>
              <w:rPr>
                <w:rFonts w:ascii="ArialMT" w:hAnsi="ArialMT"/>
                <w:sz w:val="18"/>
                <w:szCs w:val="18"/>
              </w:rPr>
            </w:pPr>
            <w:r>
              <w:rPr>
                <w:rFonts w:ascii="ArialMT" w:hAnsi="ArialMT"/>
                <w:sz w:val="18"/>
                <w:szCs w:val="18"/>
              </w:rPr>
              <w:t xml:space="preserve">Lower Motor Neurons →                                            </w:t>
            </w:r>
            <w:r w:rsidRPr="0004240F">
              <w:rPr>
                <w:rFonts w:ascii="Arial" w:hAnsi="Arial" w:cs="Arial"/>
                <w:sz w:val="18"/>
                <w:szCs w:val="18"/>
              </w:rPr>
              <w:t xml:space="preserve">Voluntary Skeletal Muscle Control </w:t>
            </w:r>
          </w:p>
        </w:tc>
      </w:tr>
    </w:tbl>
    <w:p w14:paraId="72C6410D" w14:textId="77777777" w:rsidR="0004240F" w:rsidRDefault="0004240F" w:rsidP="0004240F">
      <w:pPr>
        <w:rPr>
          <w:rFonts w:ascii="Arial" w:hAnsi="Arial" w:cs="Arial"/>
          <w:b/>
          <w:bCs/>
          <w:sz w:val="20"/>
          <w:szCs w:val="20"/>
        </w:rPr>
      </w:pPr>
    </w:p>
    <w:p w14:paraId="6395CE09" w14:textId="7732CBED" w:rsidR="0004240F" w:rsidRPr="0004240F" w:rsidRDefault="00C54CA4" w:rsidP="0004240F">
      <w:pPr>
        <w:rPr>
          <w:rFonts w:ascii="ArialMT" w:hAnsi="ArialMT"/>
          <w:sz w:val="20"/>
          <w:szCs w:val="20"/>
        </w:rPr>
      </w:pPr>
      <w:r w:rsidRPr="0004240F">
        <w:rPr>
          <w:rFonts w:ascii="Arial" w:hAnsi="Arial" w:cs="Arial"/>
          <w:b/>
          <w:bCs/>
          <w:sz w:val="20"/>
          <w:szCs w:val="20"/>
        </w:rPr>
        <w:t>References:</w:t>
      </w:r>
    </w:p>
    <w:p w14:paraId="19E6E758" w14:textId="77777777" w:rsidR="0004240F" w:rsidRPr="0004240F" w:rsidRDefault="0004240F" w:rsidP="0004240F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 w:rsidRPr="0004240F">
        <w:rPr>
          <w:rFonts w:ascii="ArialMT" w:hAnsi="ArialMT"/>
          <w:sz w:val="20"/>
          <w:szCs w:val="20"/>
        </w:rPr>
        <w:t xml:space="preserve">AMBOSS: medical knowledge platform for doctors and students. (n.d.). </w:t>
      </w:r>
      <w:proofErr w:type="spellStart"/>
      <w:r w:rsidRPr="0004240F">
        <w:rPr>
          <w:rFonts w:ascii="ArialMT" w:hAnsi="ArialMT"/>
          <w:sz w:val="20"/>
          <w:szCs w:val="20"/>
        </w:rPr>
        <w:t>Amboss</w:t>
      </w:r>
      <w:proofErr w:type="spellEnd"/>
      <w:r w:rsidRPr="0004240F">
        <w:rPr>
          <w:rFonts w:ascii="ArialMT" w:hAnsi="ArialMT"/>
          <w:sz w:val="20"/>
          <w:szCs w:val="20"/>
        </w:rPr>
        <w:t xml:space="preserve">. Retrieved August 22, 2021, from </w:t>
      </w:r>
      <w:r w:rsidRPr="0004240F">
        <w:rPr>
          <w:rFonts w:ascii="ArialMT" w:hAnsi="ArialMT"/>
          <w:color w:val="CC9900"/>
          <w:sz w:val="20"/>
          <w:szCs w:val="20"/>
        </w:rPr>
        <w:t xml:space="preserve">https://www.amboss.com/us/ </w:t>
      </w:r>
    </w:p>
    <w:p w14:paraId="7209C27A" w14:textId="709186A2" w:rsidR="0004240F" w:rsidRPr="0004240F" w:rsidRDefault="0004240F" w:rsidP="0004240F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 w:rsidRPr="0004240F">
        <w:rPr>
          <w:rFonts w:ascii="ArialMT" w:hAnsi="ArialMT"/>
          <w:sz w:val="20"/>
          <w:szCs w:val="20"/>
        </w:rPr>
        <w:t xml:space="preserve">Blumenfeld, H. (2010). Neuroanatomy Through Clinical Cases (2nd ed.). Sinauer Associates, Inc. </w:t>
      </w:r>
    </w:p>
    <w:p w14:paraId="714959C6" w14:textId="4D64A818" w:rsidR="00C54CA4" w:rsidRPr="00C54CA4" w:rsidRDefault="00870C04" w:rsidP="00C54CA4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17F6E" wp14:editId="5004D70E">
                <wp:simplePos x="0" y="0"/>
                <wp:positionH relativeFrom="column">
                  <wp:posOffset>314696</wp:posOffset>
                </wp:positionH>
                <wp:positionV relativeFrom="paragraph">
                  <wp:posOffset>5081971</wp:posOffset>
                </wp:positionV>
                <wp:extent cx="4993574" cy="249382"/>
                <wp:effectExtent l="0" t="0" r="10795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574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B3D0C" w14:textId="706FBF85" w:rsidR="00870C04" w:rsidRPr="00870C04" w:rsidRDefault="00870C04" w:rsidP="00D369CE">
                            <w:pPr>
                              <w:shd w:val="clear" w:color="auto" w:fill="FFF2CC" w:themeFill="accent4" w:themeFillTint="33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70C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Answers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1) </w:t>
                            </w:r>
                            <w:r w:rsidR="00D369C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="00D369C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3) </w:t>
                            </w:r>
                            <w:r w:rsidR="00D369C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4) </w:t>
                            </w:r>
                            <w:r w:rsidR="00D369C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5) </w:t>
                            </w:r>
                            <w:r w:rsidR="00D369C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    6) B    7) A    8) A    9) C    10) B    11) 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17F6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4.8pt;margin-top:400.15pt;width:393.2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" fillcolor="white [3201]" strokeweight=".5pt">
                <v:textbox>
                  <w:txbxContent>
                    <w:p w14:paraId="1C1B3D0C" w14:textId="706FBF85" w:rsidR="00870C04" w:rsidRPr="00870C04" w:rsidRDefault="00870C04" w:rsidP="00D369CE">
                      <w:pPr>
                        <w:shd w:val="clear" w:color="auto" w:fill="FFF2CC" w:themeFill="accent4" w:themeFillTint="33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70C0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Answers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1) </w:t>
                      </w:r>
                      <w:r w:rsidR="00D369C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2) </w:t>
                      </w:r>
                      <w:r w:rsidR="00D369C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3) </w:t>
                      </w:r>
                      <w:r w:rsidR="00D369C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4) </w:t>
                      </w:r>
                      <w:r w:rsidR="00D369C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B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5) </w:t>
                      </w:r>
                      <w:r w:rsidR="00D369C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    6) B    7) A    8) A    9) C    10) B    11) C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4CA4" w:rsidRPr="00C54CA4" w:rsidSect="0004240F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F11CF" w14:textId="77777777" w:rsidR="00F1231D" w:rsidRDefault="00F1231D" w:rsidP="00870C04">
      <w:r>
        <w:separator/>
      </w:r>
    </w:p>
  </w:endnote>
  <w:endnote w:type="continuationSeparator" w:id="0">
    <w:p w14:paraId="599E0876" w14:textId="77777777" w:rsidR="00F1231D" w:rsidRDefault="00F1231D" w:rsidP="00870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pitch w:val="default"/>
  </w:font>
  <w:font w:name="CourierNewPSMT">
    <w:altName w:val="Courier New"/>
    <w:panose1 w:val="020703090202050204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0575746"/>
      <w:docPartObj>
        <w:docPartGallery w:val="Page Numbers (Bottom of Page)"/>
        <w:docPartUnique/>
      </w:docPartObj>
    </w:sdtPr>
    <w:sdtContent>
      <w:p w14:paraId="1D953DDA" w14:textId="25AE3669" w:rsidR="00870C04" w:rsidRDefault="00870C04" w:rsidP="00247B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2AA8A9" w14:textId="77777777" w:rsidR="00870C04" w:rsidRDefault="00870C04" w:rsidP="00870C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7282478"/>
      <w:docPartObj>
        <w:docPartGallery w:val="Page Numbers (Bottom of Page)"/>
        <w:docPartUnique/>
      </w:docPartObj>
    </w:sdtPr>
    <w:sdtContent>
      <w:p w14:paraId="10DC374D" w14:textId="7A481E24" w:rsidR="00870C04" w:rsidRDefault="00870C04" w:rsidP="00247B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287051F" w14:textId="77777777" w:rsidR="00870C04" w:rsidRDefault="00870C04" w:rsidP="00870C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EFD6E" w14:textId="77777777" w:rsidR="00F1231D" w:rsidRDefault="00F1231D" w:rsidP="00870C04">
      <w:r>
        <w:separator/>
      </w:r>
    </w:p>
  </w:footnote>
  <w:footnote w:type="continuationSeparator" w:id="0">
    <w:p w14:paraId="5097C490" w14:textId="77777777" w:rsidR="00F1231D" w:rsidRDefault="00F1231D" w:rsidP="00870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F289E"/>
    <w:multiLevelType w:val="hybridMultilevel"/>
    <w:tmpl w:val="C7966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077CA"/>
    <w:multiLevelType w:val="hybridMultilevel"/>
    <w:tmpl w:val="4E00E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0E3525"/>
    <w:multiLevelType w:val="hybridMultilevel"/>
    <w:tmpl w:val="042EC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E76C08"/>
    <w:multiLevelType w:val="multilevel"/>
    <w:tmpl w:val="D5FE0ED6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A5F53"/>
    <w:multiLevelType w:val="hybridMultilevel"/>
    <w:tmpl w:val="8A8CAA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D60FAE"/>
    <w:multiLevelType w:val="hybridMultilevel"/>
    <w:tmpl w:val="871CBB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393577"/>
    <w:multiLevelType w:val="hybridMultilevel"/>
    <w:tmpl w:val="C0CE3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8121ED"/>
    <w:multiLevelType w:val="hybridMultilevel"/>
    <w:tmpl w:val="8F72AA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092C3C"/>
    <w:multiLevelType w:val="multilevel"/>
    <w:tmpl w:val="3134090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E754B"/>
    <w:multiLevelType w:val="hybridMultilevel"/>
    <w:tmpl w:val="0C3237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8B3D75"/>
    <w:multiLevelType w:val="hybridMultilevel"/>
    <w:tmpl w:val="E3027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C33B25"/>
    <w:multiLevelType w:val="hybridMultilevel"/>
    <w:tmpl w:val="53D0A2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184999"/>
    <w:multiLevelType w:val="hybridMultilevel"/>
    <w:tmpl w:val="C87E3056"/>
    <w:lvl w:ilvl="0" w:tplc="00BA2B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04A1A"/>
    <w:multiLevelType w:val="hybridMultilevel"/>
    <w:tmpl w:val="270E9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6B43C9"/>
    <w:multiLevelType w:val="hybridMultilevel"/>
    <w:tmpl w:val="4CC6C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234173"/>
    <w:multiLevelType w:val="hybridMultilevel"/>
    <w:tmpl w:val="1354C3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21694023">
    <w:abstractNumId w:val="5"/>
  </w:num>
  <w:num w:numId="2" w16cid:durableId="1179614000">
    <w:abstractNumId w:val="8"/>
  </w:num>
  <w:num w:numId="3" w16cid:durableId="406265862">
    <w:abstractNumId w:val="4"/>
  </w:num>
  <w:num w:numId="4" w16cid:durableId="1962834207">
    <w:abstractNumId w:val="13"/>
  </w:num>
  <w:num w:numId="5" w16cid:durableId="1980333385">
    <w:abstractNumId w:val="2"/>
  </w:num>
  <w:num w:numId="6" w16cid:durableId="1762991886">
    <w:abstractNumId w:val="1"/>
  </w:num>
  <w:num w:numId="7" w16cid:durableId="1902716660">
    <w:abstractNumId w:val="0"/>
  </w:num>
  <w:num w:numId="8" w16cid:durableId="753817367">
    <w:abstractNumId w:val="9"/>
  </w:num>
  <w:num w:numId="9" w16cid:durableId="1401365419">
    <w:abstractNumId w:val="15"/>
  </w:num>
  <w:num w:numId="10" w16cid:durableId="1522889641">
    <w:abstractNumId w:val="14"/>
  </w:num>
  <w:num w:numId="11" w16cid:durableId="1270821367">
    <w:abstractNumId w:val="3"/>
  </w:num>
  <w:num w:numId="12" w16cid:durableId="1036000536">
    <w:abstractNumId w:val="6"/>
  </w:num>
  <w:num w:numId="13" w16cid:durableId="984774449">
    <w:abstractNumId w:val="10"/>
  </w:num>
  <w:num w:numId="14" w16cid:durableId="1726104636">
    <w:abstractNumId w:val="12"/>
  </w:num>
  <w:num w:numId="15" w16cid:durableId="641231160">
    <w:abstractNumId w:val="11"/>
  </w:num>
  <w:num w:numId="16" w16cid:durableId="41517818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54"/>
    <w:rsid w:val="0004240F"/>
    <w:rsid w:val="0006084B"/>
    <w:rsid w:val="002417AE"/>
    <w:rsid w:val="002F4B17"/>
    <w:rsid w:val="00421DC1"/>
    <w:rsid w:val="00486159"/>
    <w:rsid w:val="00593AE5"/>
    <w:rsid w:val="005A2F54"/>
    <w:rsid w:val="005A6E04"/>
    <w:rsid w:val="006B13E1"/>
    <w:rsid w:val="006B7A9E"/>
    <w:rsid w:val="00704466"/>
    <w:rsid w:val="007D12AF"/>
    <w:rsid w:val="00821513"/>
    <w:rsid w:val="00870C04"/>
    <w:rsid w:val="00A370EB"/>
    <w:rsid w:val="00B40DF1"/>
    <w:rsid w:val="00B52484"/>
    <w:rsid w:val="00C54CA4"/>
    <w:rsid w:val="00D369CE"/>
    <w:rsid w:val="00DF4F36"/>
    <w:rsid w:val="00E00F5E"/>
    <w:rsid w:val="00F1231D"/>
    <w:rsid w:val="00F2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9977"/>
  <w15:chartTrackingRefBased/>
  <w15:docId w15:val="{5A5CE27C-BF2D-E14A-A2DA-CBBBCE22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40F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593AE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3A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2F54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A2F5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54CA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54CA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54CA4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54CA4"/>
    <w:rPr>
      <w:i/>
      <w:iCs/>
    </w:rPr>
  </w:style>
  <w:style w:type="table" w:styleId="TableGrid">
    <w:name w:val="Table Grid"/>
    <w:basedOn w:val="TableNormal"/>
    <w:uiPriority w:val="39"/>
    <w:rsid w:val="00870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870C04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870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C04"/>
  </w:style>
  <w:style w:type="character" w:styleId="PageNumber">
    <w:name w:val="page number"/>
    <w:basedOn w:val="DefaultParagraphFont"/>
    <w:uiPriority w:val="99"/>
    <w:semiHidden/>
    <w:unhideWhenUsed/>
    <w:rsid w:val="00870C04"/>
  </w:style>
  <w:style w:type="character" w:customStyle="1" w:styleId="Heading2Char">
    <w:name w:val="Heading 2 Char"/>
    <w:basedOn w:val="DefaultParagraphFont"/>
    <w:link w:val="Heading2"/>
    <w:uiPriority w:val="9"/>
    <w:rsid w:val="00593AE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93A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ext-primary">
    <w:name w:val="text-primary"/>
    <w:basedOn w:val="DefaultParagraphFont"/>
    <w:rsid w:val="00593AE5"/>
  </w:style>
  <w:style w:type="numbering" w:customStyle="1" w:styleId="CurrentList2">
    <w:name w:val="Current List2"/>
    <w:uiPriority w:val="99"/>
    <w:rsid w:val="00D369CE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9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5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9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9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2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9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9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1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5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3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1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1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9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1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8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6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3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9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4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2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0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0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7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9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5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8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3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7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1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7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2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9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3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8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9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8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4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7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5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6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9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6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6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5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2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8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0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7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0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1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4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0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4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5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3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3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7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7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8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9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7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8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9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8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9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2843</Characters>
  <Application>Microsoft Office Word</Application>
  <DocSecurity>0</DocSecurity>
  <Lines>23</Lines>
  <Paragraphs>6</Paragraphs>
  <ScaleCrop>false</ScaleCrop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Mumaugh, Gary</dc:creator>
  <cp:keywords/>
  <dc:description/>
  <cp:lastModifiedBy>Mumaugh, Gary</cp:lastModifiedBy>
  <cp:revision>2</cp:revision>
  <cp:lastPrinted>2022-11-03T00:12:00Z</cp:lastPrinted>
  <dcterms:created xsi:type="dcterms:W3CDTF">2023-01-10T01:13:00Z</dcterms:created>
  <dcterms:modified xsi:type="dcterms:W3CDTF">2023-01-10T01:13:00Z</dcterms:modified>
</cp:coreProperties>
</file>